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61B70" w14:textId="40BF090C" w:rsidR="008E205B" w:rsidRPr="008E205B" w:rsidRDefault="008E205B" w:rsidP="008E205B">
      <w:pPr>
        <w:keepNext w:val="0"/>
        <w:widowControl w:val="0"/>
        <w:spacing w:after="0" w:line="360" w:lineRule="auto"/>
        <w:jc w:val="center"/>
        <w:rPr>
          <w:rFonts w:ascii="Times New Roman" w:hAnsi="Times New Roman" w:cs="Times New Roman"/>
          <w:b/>
          <w:sz w:val="28"/>
          <w:szCs w:val="28"/>
        </w:rPr>
      </w:pPr>
      <w:r w:rsidRPr="008E205B">
        <w:rPr>
          <w:rFonts w:ascii="Times New Roman" w:hAnsi="Times New Roman" w:cs="Times New Roman"/>
          <w:b/>
          <w:sz w:val="28"/>
          <w:szCs w:val="28"/>
        </w:rPr>
        <w:t>Dora Bilington: From Arts and Crafts to Studio Pottery</w:t>
      </w:r>
    </w:p>
    <w:p w14:paraId="0A734AF9" w14:textId="77777777" w:rsidR="008E205B" w:rsidRDefault="008E205B" w:rsidP="008E205B">
      <w:pPr>
        <w:keepNext w:val="0"/>
        <w:widowControl w:val="0"/>
        <w:spacing w:after="0" w:line="360" w:lineRule="auto"/>
        <w:jc w:val="center"/>
        <w:rPr>
          <w:rFonts w:ascii="Times New Roman" w:hAnsi="Times New Roman" w:cs="Times New Roman"/>
          <w:b/>
          <w:sz w:val="28"/>
          <w:szCs w:val="28"/>
        </w:rPr>
      </w:pPr>
    </w:p>
    <w:p w14:paraId="79475619" w14:textId="7BCAF6E2" w:rsidR="008E205B" w:rsidRPr="008E205B" w:rsidRDefault="008E205B" w:rsidP="008E205B">
      <w:pPr>
        <w:keepNext w:val="0"/>
        <w:widowControl w:val="0"/>
        <w:spacing w:after="0" w:line="360" w:lineRule="auto"/>
        <w:jc w:val="center"/>
        <w:rPr>
          <w:rFonts w:ascii="Times New Roman" w:hAnsi="Times New Roman" w:cs="Times New Roman"/>
          <w:b/>
          <w:sz w:val="28"/>
          <w:szCs w:val="28"/>
        </w:rPr>
      </w:pPr>
      <w:r w:rsidRPr="008E205B">
        <w:rPr>
          <w:rFonts w:ascii="Times New Roman" w:hAnsi="Times New Roman" w:cs="Times New Roman"/>
          <w:b/>
          <w:sz w:val="28"/>
          <w:szCs w:val="28"/>
        </w:rPr>
        <w:t>Marshall Coleman</w:t>
      </w:r>
    </w:p>
    <w:p w14:paraId="040FE9AF" w14:textId="77777777" w:rsidR="008E205B" w:rsidRDefault="008E205B" w:rsidP="008E205B">
      <w:pPr>
        <w:keepNext w:val="0"/>
        <w:widowControl w:val="0"/>
        <w:spacing w:after="0" w:line="360" w:lineRule="auto"/>
        <w:rPr>
          <w:rFonts w:ascii="Times New Roman" w:hAnsi="Times New Roman" w:cs="Times New Roman"/>
          <w:sz w:val="24"/>
          <w:szCs w:val="24"/>
        </w:rPr>
      </w:pPr>
    </w:p>
    <w:p w14:paraId="089B899D" w14:textId="51FAFC83" w:rsidR="008E205B" w:rsidRPr="008E205B" w:rsidRDefault="008E205B" w:rsidP="008E205B">
      <w:pPr>
        <w:keepNext w:val="0"/>
        <w:widowControl w:val="0"/>
        <w:spacing w:after="0" w:line="360" w:lineRule="auto"/>
        <w:rPr>
          <w:rFonts w:ascii="Times New Roman" w:hAnsi="Times New Roman" w:cs="Times New Roman"/>
          <w:b/>
          <w:sz w:val="24"/>
          <w:szCs w:val="24"/>
        </w:rPr>
      </w:pPr>
      <w:r w:rsidRPr="008E205B">
        <w:rPr>
          <w:rFonts w:ascii="Times New Roman" w:hAnsi="Times New Roman" w:cs="Times New Roman"/>
          <w:b/>
          <w:sz w:val="24"/>
          <w:szCs w:val="24"/>
        </w:rPr>
        <w:t>Abstract</w:t>
      </w:r>
    </w:p>
    <w:p w14:paraId="5C461E0E" w14:textId="57BB9743" w:rsidR="0026191A" w:rsidRPr="008E205B" w:rsidRDefault="00547179" w:rsidP="008E205B">
      <w:pPr>
        <w:keepNext w:val="0"/>
        <w:widowControl w:val="0"/>
        <w:spacing w:after="0" w:line="360" w:lineRule="auto"/>
        <w:rPr>
          <w:rFonts w:ascii="Times New Roman" w:hAnsi="Times New Roman" w:cs="Times New Roman"/>
          <w:sz w:val="24"/>
          <w:szCs w:val="24"/>
        </w:rPr>
      </w:pPr>
      <w:r w:rsidRPr="008E205B">
        <w:rPr>
          <w:rFonts w:ascii="Times New Roman" w:hAnsi="Times New Roman" w:cs="Times New Roman"/>
          <w:sz w:val="24"/>
          <w:szCs w:val="24"/>
        </w:rPr>
        <w:t>This article traces Dora Billington</w:t>
      </w:r>
      <w:r w:rsidR="00652E50" w:rsidRPr="008E205B">
        <w:rPr>
          <w:rFonts w:ascii="Times New Roman" w:hAnsi="Times New Roman" w:cs="Times New Roman"/>
          <w:sz w:val="24"/>
          <w:szCs w:val="24"/>
        </w:rPr>
        <w:t>’s career</w:t>
      </w:r>
      <w:r w:rsidRPr="008E205B">
        <w:rPr>
          <w:rFonts w:ascii="Times New Roman" w:hAnsi="Times New Roman" w:cs="Times New Roman"/>
          <w:sz w:val="24"/>
          <w:szCs w:val="24"/>
        </w:rPr>
        <w:t xml:space="preserve"> before 1945. Although her achievements as a pottery teacher at the Central School of Arts and Crafts in the </w:t>
      </w:r>
      <w:r w:rsidR="008C022C" w:rsidRPr="008E205B">
        <w:rPr>
          <w:rFonts w:ascii="Times New Roman" w:hAnsi="Times New Roman" w:cs="Times New Roman"/>
          <w:sz w:val="24"/>
          <w:szCs w:val="24"/>
        </w:rPr>
        <w:t>1950s</w:t>
      </w:r>
      <w:r w:rsidRPr="008E205B">
        <w:rPr>
          <w:rFonts w:ascii="Times New Roman" w:hAnsi="Times New Roman" w:cs="Times New Roman"/>
          <w:sz w:val="24"/>
          <w:szCs w:val="24"/>
        </w:rPr>
        <w:t xml:space="preserve"> are familiar, her ear</w:t>
      </w:r>
      <w:r w:rsidR="00652E50" w:rsidRPr="008E205B">
        <w:rPr>
          <w:rFonts w:ascii="Times New Roman" w:hAnsi="Times New Roman" w:cs="Times New Roman"/>
          <w:sz w:val="24"/>
          <w:szCs w:val="24"/>
        </w:rPr>
        <w:t>ly</w:t>
      </w:r>
      <w:r w:rsidRPr="008E205B">
        <w:rPr>
          <w:rFonts w:ascii="Times New Roman" w:hAnsi="Times New Roman" w:cs="Times New Roman"/>
          <w:sz w:val="24"/>
          <w:szCs w:val="24"/>
        </w:rPr>
        <w:t xml:space="preserve"> years at the Central</w:t>
      </w:r>
      <w:r w:rsidR="004B76D3" w:rsidRPr="008E205B">
        <w:rPr>
          <w:rFonts w:ascii="Times New Roman" w:hAnsi="Times New Roman" w:cs="Times New Roman"/>
          <w:sz w:val="24"/>
          <w:szCs w:val="24"/>
        </w:rPr>
        <w:t>,</w:t>
      </w:r>
      <w:r w:rsidRPr="008E205B">
        <w:rPr>
          <w:rFonts w:ascii="Times New Roman" w:hAnsi="Times New Roman" w:cs="Times New Roman"/>
          <w:sz w:val="24"/>
          <w:szCs w:val="24"/>
        </w:rPr>
        <w:t xml:space="preserve"> and as a student and teacher at the Royal College of Art</w:t>
      </w:r>
      <w:r w:rsidR="004B76D3" w:rsidRPr="008E205B">
        <w:rPr>
          <w:rFonts w:ascii="Times New Roman" w:hAnsi="Times New Roman" w:cs="Times New Roman"/>
          <w:sz w:val="24"/>
          <w:szCs w:val="24"/>
        </w:rPr>
        <w:t>,</w:t>
      </w:r>
      <w:r w:rsidRPr="008E205B">
        <w:rPr>
          <w:rFonts w:ascii="Times New Roman" w:hAnsi="Times New Roman" w:cs="Times New Roman"/>
          <w:sz w:val="24"/>
          <w:szCs w:val="24"/>
        </w:rPr>
        <w:t xml:space="preserve"> have received less attention. </w:t>
      </w:r>
      <w:r w:rsidR="00645BB2" w:rsidRPr="008E205B">
        <w:rPr>
          <w:rFonts w:ascii="Times New Roman" w:hAnsi="Times New Roman" w:cs="Times New Roman"/>
          <w:sz w:val="24"/>
          <w:szCs w:val="24"/>
        </w:rPr>
        <w:t>The</w:t>
      </w:r>
      <w:r w:rsidRPr="008E205B">
        <w:rPr>
          <w:rFonts w:ascii="Times New Roman" w:hAnsi="Times New Roman" w:cs="Times New Roman"/>
          <w:sz w:val="24"/>
          <w:szCs w:val="24"/>
        </w:rPr>
        <w:t xml:space="preserve"> narrative </w:t>
      </w:r>
      <w:r w:rsidR="00FD6008" w:rsidRPr="008E205B">
        <w:rPr>
          <w:rFonts w:ascii="Times New Roman" w:hAnsi="Times New Roman" w:cs="Times New Roman"/>
          <w:sz w:val="24"/>
          <w:szCs w:val="24"/>
        </w:rPr>
        <w:t>identifies</w:t>
      </w:r>
      <w:r w:rsidRPr="008E205B">
        <w:rPr>
          <w:rFonts w:ascii="Times New Roman" w:hAnsi="Times New Roman" w:cs="Times New Roman"/>
          <w:sz w:val="24"/>
          <w:szCs w:val="24"/>
        </w:rPr>
        <w:t xml:space="preserve"> the </w:t>
      </w:r>
      <w:r w:rsidR="00AD26A0" w:rsidRPr="008E205B">
        <w:rPr>
          <w:rFonts w:ascii="Times New Roman" w:hAnsi="Times New Roman" w:cs="Times New Roman"/>
          <w:sz w:val="24"/>
          <w:szCs w:val="24"/>
        </w:rPr>
        <w:t xml:space="preserve">influence </w:t>
      </w:r>
      <w:r w:rsidRPr="008E205B">
        <w:rPr>
          <w:rFonts w:ascii="Times New Roman" w:hAnsi="Times New Roman" w:cs="Times New Roman"/>
          <w:sz w:val="24"/>
          <w:szCs w:val="24"/>
        </w:rPr>
        <w:t xml:space="preserve">of Alfred and Louise Powell </w:t>
      </w:r>
      <w:r w:rsidR="00AD26A0" w:rsidRPr="008E205B">
        <w:rPr>
          <w:rFonts w:ascii="Times New Roman" w:hAnsi="Times New Roman" w:cs="Times New Roman"/>
          <w:sz w:val="24"/>
          <w:szCs w:val="24"/>
        </w:rPr>
        <w:t xml:space="preserve">on </w:t>
      </w:r>
      <w:r w:rsidR="00645BB2" w:rsidRPr="008E205B">
        <w:rPr>
          <w:rFonts w:ascii="Times New Roman" w:hAnsi="Times New Roman" w:cs="Times New Roman"/>
          <w:sz w:val="24"/>
          <w:szCs w:val="24"/>
        </w:rPr>
        <w:t>her</w:t>
      </w:r>
      <w:r w:rsidR="00AD26A0" w:rsidRPr="008E205B">
        <w:rPr>
          <w:rFonts w:ascii="Times New Roman" w:hAnsi="Times New Roman" w:cs="Times New Roman"/>
          <w:sz w:val="24"/>
          <w:szCs w:val="24"/>
        </w:rPr>
        <w:t xml:space="preserve"> work</w:t>
      </w:r>
      <w:r w:rsidR="00A90904" w:rsidRPr="008E205B">
        <w:rPr>
          <w:rFonts w:ascii="Times New Roman" w:hAnsi="Times New Roman" w:cs="Times New Roman"/>
          <w:sz w:val="24"/>
          <w:szCs w:val="24"/>
        </w:rPr>
        <w:t>,</w:t>
      </w:r>
      <w:r w:rsidR="00AD26A0" w:rsidRPr="008E205B">
        <w:rPr>
          <w:rFonts w:ascii="Times New Roman" w:hAnsi="Times New Roman" w:cs="Times New Roman"/>
          <w:sz w:val="24"/>
          <w:szCs w:val="24"/>
        </w:rPr>
        <w:t xml:space="preserve"> and </w:t>
      </w:r>
      <w:r w:rsidR="00645BB2" w:rsidRPr="008E205B">
        <w:rPr>
          <w:rFonts w:ascii="Times New Roman" w:hAnsi="Times New Roman" w:cs="Times New Roman"/>
          <w:sz w:val="24"/>
          <w:szCs w:val="24"/>
        </w:rPr>
        <w:t xml:space="preserve">the change </w:t>
      </w:r>
      <w:r w:rsidR="00AD26A0" w:rsidRPr="008E205B">
        <w:rPr>
          <w:rFonts w:ascii="Times New Roman" w:hAnsi="Times New Roman" w:cs="Times New Roman"/>
          <w:sz w:val="24"/>
          <w:szCs w:val="24"/>
        </w:rPr>
        <w:t xml:space="preserve">in the </w:t>
      </w:r>
      <w:r w:rsidRPr="008E205B">
        <w:rPr>
          <w:rFonts w:ascii="Times New Roman" w:hAnsi="Times New Roman" w:cs="Times New Roman"/>
          <w:sz w:val="24"/>
          <w:szCs w:val="24"/>
        </w:rPr>
        <w:t xml:space="preserve">late </w:t>
      </w:r>
      <w:r w:rsidR="008C022C" w:rsidRPr="008E205B">
        <w:rPr>
          <w:rFonts w:ascii="Times New Roman" w:hAnsi="Times New Roman" w:cs="Times New Roman"/>
          <w:sz w:val="24"/>
          <w:szCs w:val="24"/>
        </w:rPr>
        <w:t>1920s</w:t>
      </w:r>
      <w:r w:rsidR="00645BB2" w:rsidRPr="008E205B">
        <w:rPr>
          <w:rFonts w:ascii="Times New Roman" w:hAnsi="Times New Roman" w:cs="Times New Roman"/>
          <w:sz w:val="24"/>
          <w:szCs w:val="24"/>
        </w:rPr>
        <w:t xml:space="preserve"> from </w:t>
      </w:r>
      <w:r w:rsidR="00004631" w:rsidRPr="008E205B">
        <w:rPr>
          <w:rFonts w:ascii="Times New Roman" w:hAnsi="Times New Roman" w:cs="Times New Roman"/>
          <w:sz w:val="24"/>
          <w:szCs w:val="24"/>
        </w:rPr>
        <w:t xml:space="preserve">pottery </w:t>
      </w:r>
      <w:r w:rsidR="00645BB2" w:rsidRPr="008E205B">
        <w:rPr>
          <w:rFonts w:ascii="Times New Roman" w:hAnsi="Times New Roman" w:cs="Times New Roman"/>
          <w:sz w:val="24"/>
          <w:szCs w:val="24"/>
        </w:rPr>
        <w:t>teaching in</w:t>
      </w:r>
      <w:r w:rsidR="00004631" w:rsidRPr="008E205B">
        <w:rPr>
          <w:rFonts w:ascii="Times New Roman" w:hAnsi="Times New Roman" w:cs="Times New Roman"/>
          <w:sz w:val="24"/>
          <w:szCs w:val="24"/>
        </w:rPr>
        <w:t xml:space="preserve"> </w:t>
      </w:r>
      <w:r w:rsidR="00645BB2" w:rsidRPr="008E205B">
        <w:rPr>
          <w:rFonts w:ascii="Times New Roman" w:hAnsi="Times New Roman" w:cs="Times New Roman"/>
          <w:sz w:val="24"/>
          <w:szCs w:val="24"/>
        </w:rPr>
        <w:t xml:space="preserve">the Arts and Crafts </w:t>
      </w:r>
      <w:r w:rsidR="00004631" w:rsidRPr="008E205B">
        <w:rPr>
          <w:rFonts w:ascii="Times New Roman" w:hAnsi="Times New Roman" w:cs="Times New Roman"/>
          <w:sz w:val="24"/>
          <w:szCs w:val="24"/>
        </w:rPr>
        <w:t xml:space="preserve">style </w:t>
      </w:r>
      <w:r w:rsidR="00645BB2" w:rsidRPr="008E205B">
        <w:rPr>
          <w:rFonts w:ascii="Times New Roman" w:hAnsi="Times New Roman" w:cs="Times New Roman"/>
          <w:sz w:val="24"/>
          <w:szCs w:val="24"/>
        </w:rPr>
        <w:t xml:space="preserve">to teaching inspired by studio pottery. </w:t>
      </w:r>
      <w:r w:rsidR="00AD26A0" w:rsidRPr="008E205B">
        <w:rPr>
          <w:rFonts w:ascii="Times New Roman" w:hAnsi="Times New Roman" w:cs="Times New Roman"/>
          <w:sz w:val="24"/>
          <w:szCs w:val="24"/>
        </w:rPr>
        <w:t>I</w:t>
      </w:r>
      <w:r w:rsidR="00652E50" w:rsidRPr="008E205B">
        <w:rPr>
          <w:rFonts w:ascii="Times New Roman" w:hAnsi="Times New Roman" w:cs="Times New Roman"/>
          <w:sz w:val="24"/>
          <w:szCs w:val="24"/>
        </w:rPr>
        <w:t xml:space="preserve"> argue that </w:t>
      </w:r>
      <w:r w:rsidRPr="008E205B">
        <w:rPr>
          <w:rFonts w:ascii="Times New Roman" w:hAnsi="Times New Roman" w:cs="Times New Roman"/>
          <w:sz w:val="24"/>
          <w:szCs w:val="24"/>
        </w:rPr>
        <w:t>Billington</w:t>
      </w:r>
      <w:r w:rsidR="00652E50" w:rsidRPr="008E205B">
        <w:rPr>
          <w:rFonts w:ascii="Times New Roman" w:hAnsi="Times New Roman" w:cs="Times New Roman"/>
          <w:sz w:val="24"/>
          <w:szCs w:val="24"/>
        </w:rPr>
        <w:t xml:space="preserve"> had more respect for Anglo-Oriental pottery than is often supposed and </w:t>
      </w:r>
      <w:r w:rsidR="009C63E1" w:rsidRPr="008E205B">
        <w:rPr>
          <w:rFonts w:ascii="Times New Roman" w:hAnsi="Times New Roman" w:cs="Times New Roman"/>
          <w:sz w:val="24"/>
          <w:szCs w:val="24"/>
        </w:rPr>
        <w:t>less</w:t>
      </w:r>
      <w:r w:rsidR="00652E50" w:rsidRPr="008E205B">
        <w:rPr>
          <w:rFonts w:ascii="Times New Roman" w:hAnsi="Times New Roman" w:cs="Times New Roman"/>
          <w:sz w:val="24"/>
          <w:szCs w:val="24"/>
        </w:rPr>
        <w:t xml:space="preserve"> interest in the pottery of </w:t>
      </w:r>
      <w:r w:rsidRPr="008E205B">
        <w:rPr>
          <w:rFonts w:ascii="Times New Roman" w:hAnsi="Times New Roman" w:cs="Times New Roman"/>
          <w:sz w:val="24"/>
          <w:szCs w:val="24"/>
        </w:rPr>
        <w:t>Stoke-on-Trent</w:t>
      </w:r>
      <w:r w:rsidR="00645BB2" w:rsidRPr="008E205B">
        <w:rPr>
          <w:rFonts w:ascii="Times New Roman" w:hAnsi="Times New Roman" w:cs="Times New Roman"/>
          <w:sz w:val="24"/>
          <w:szCs w:val="24"/>
        </w:rPr>
        <w:t>.</w:t>
      </w:r>
      <w:r w:rsidRPr="008E205B">
        <w:rPr>
          <w:rFonts w:ascii="Times New Roman" w:hAnsi="Times New Roman" w:cs="Times New Roman"/>
          <w:sz w:val="24"/>
          <w:szCs w:val="24"/>
        </w:rPr>
        <w:t xml:space="preserve"> </w:t>
      </w:r>
    </w:p>
    <w:p w14:paraId="33041B7C" w14:textId="77777777" w:rsidR="008E205B" w:rsidRDefault="008E205B" w:rsidP="008E205B">
      <w:pPr>
        <w:pStyle w:val="Standard"/>
        <w:widowControl w:val="0"/>
        <w:spacing w:after="0" w:line="360" w:lineRule="auto"/>
        <w:contextualSpacing/>
        <w:rPr>
          <w:rFonts w:ascii="Times New Roman" w:hAnsi="Times New Roman" w:cs="Times New Roman"/>
          <w:sz w:val="24"/>
          <w:szCs w:val="24"/>
          <w:lang w:eastAsia="en-GB"/>
        </w:rPr>
      </w:pPr>
    </w:p>
    <w:p w14:paraId="71848D07" w14:textId="77777777" w:rsidR="008E205B" w:rsidRPr="008E205B" w:rsidRDefault="008E205B" w:rsidP="008E205B">
      <w:pPr>
        <w:pStyle w:val="Standard"/>
        <w:widowControl w:val="0"/>
        <w:spacing w:after="0" w:line="360" w:lineRule="auto"/>
        <w:contextualSpacing/>
        <w:rPr>
          <w:rFonts w:ascii="Times New Roman" w:hAnsi="Times New Roman" w:cs="Times New Roman"/>
          <w:b/>
          <w:sz w:val="24"/>
          <w:szCs w:val="24"/>
          <w:lang w:eastAsia="en-GB"/>
        </w:rPr>
      </w:pPr>
      <w:r w:rsidRPr="008E205B">
        <w:rPr>
          <w:rFonts w:ascii="Times New Roman" w:hAnsi="Times New Roman" w:cs="Times New Roman"/>
          <w:b/>
          <w:sz w:val="24"/>
          <w:szCs w:val="24"/>
          <w:lang w:eastAsia="en-GB"/>
        </w:rPr>
        <w:t>Key Words</w:t>
      </w:r>
    </w:p>
    <w:p w14:paraId="6EE3CCBA" w14:textId="05233710" w:rsidR="002403C9" w:rsidRDefault="001373E1"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Dora Billington; Royal College of Art; </w:t>
      </w:r>
      <w:r w:rsidR="00D163A0" w:rsidRPr="008E205B">
        <w:rPr>
          <w:rFonts w:ascii="Times New Roman" w:hAnsi="Times New Roman" w:cs="Times New Roman"/>
          <w:sz w:val="24"/>
          <w:szCs w:val="24"/>
        </w:rPr>
        <w:t xml:space="preserve">Alfred </w:t>
      </w:r>
      <w:r w:rsidR="00351940" w:rsidRPr="008E205B">
        <w:rPr>
          <w:rFonts w:ascii="Times New Roman" w:hAnsi="Times New Roman" w:cs="Times New Roman"/>
          <w:sz w:val="24"/>
          <w:szCs w:val="24"/>
        </w:rPr>
        <w:t xml:space="preserve">and Louise </w:t>
      </w:r>
      <w:r w:rsidR="00D163A0" w:rsidRPr="008E205B">
        <w:rPr>
          <w:rFonts w:ascii="Times New Roman" w:hAnsi="Times New Roman" w:cs="Times New Roman"/>
          <w:sz w:val="24"/>
          <w:szCs w:val="24"/>
        </w:rPr>
        <w:t xml:space="preserve">Powell; </w:t>
      </w:r>
      <w:r w:rsidRPr="008E205B">
        <w:rPr>
          <w:rFonts w:ascii="Times New Roman" w:hAnsi="Times New Roman" w:cs="Times New Roman"/>
          <w:sz w:val="24"/>
          <w:szCs w:val="24"/>
        </w:rPr>
        <w:t>Ce</w:t>
      </w:r>
      <w:r w:rsidR="00D163A0" w:rsidRPr="008E205B">
        <w:rPr>
          <w:rFonts w:ascii="Times New Roman" w:hAnsi="Times New Roman" w:cs="Times New Roman"/>
          <w:sz w:val="24"/>
          <w:szCs w:val="24"/>
        </w:rPr>
        <w:t>ntral School of Arts and Crafts.</w:t>
      </w:r>
    </w:p>
    <w:p w14:paraId="0563688A" w14:textId="77777777" w:rsidR="008E205B" w:rsidRPr="008E205B" w:rsidRDefault="008E205B" w:rsidP="008E205B">
      <w:pPr>
        <w:pStyle w:val="Standard"/>
        <w:widowControl w:val="0"/>
        <w:spacing w:after="0" w:line="360" w:lineRule="auto"/>
        <w:contextualSpacing/>
        <w:rPr>
          <w:rFonts w:ascii="Times New Roman" w:hAnsi="Times New Roman" w:cs="Times New Roman"/>
          <w:sz w:val="24"/>
          <w:szCs w:val="24"/>
        </w:rPr>
      </w:pPr>
    </w:p>
    <w:p w14:paraId="1EC69A67" w14:textId="21F2122C" w:rsidR="003352EB" w:rsidRPr="008E205B" w:rsidRDefault="008E205B" w:rsidP="008E205B">
      <w:pPr>
        <w:pStyle w:val="Standard"/>
        <w:widowControl w:val="0"/>
        <w:spacing w:after="0" w:line="360" w:lineRule="auto"/>
        <w:contextualSpacing/>
        <w:rPr>
          <w:rFonts w:ascii="Times New Roman" w:hAnsi="Times New Roman" w:cs="Times New Roman"/>
          <w:b/>
          <w:sz w:val="24"/>
          <w:szCs w:val="24"/>
        </w:rPr>
      </w:pPr>
      <w:r w:rsidRPr="008E205B">
        <w:rPr>
          <w:rFonts w:ascii="Times New Roman" w:hAnsi="Times New Roman" w:cs="Times New Roman"/>
          <w:b/>
          <w:sz w:val="24"/>
          <w:szCs w:val="24"/>
        </w:rPr>
        <w:t>Introduction</w:t>
      </w:r>
    </w:p>
    <w:p w14:paraId="4450F5AD" w14:textId="1E9673C3" w:rsidR="009D73B3" w:rsidRPr="008E205B" w:rsidRDefault="001373E1" w:rsidP="008E205B">
      <w:pPr>
        <w:pStyle w:val="Textbody"/>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Dora Billington </w:t>
      </w:r>
      <w:r w:rsidR="001B2E51" w:rsidRPr="008E205B">
        <w:rPr>
          <w:rFonts w:ascii="Times New Roman" w:hAnsi="Times New Roman" w:cs="Times New Roman"/>
          <w:sz w:val="24"/>
          <w:szCs w:val="24"/>
        </w:rPr>
        <w:t>(1890-1968)</w:t>
      </w:r>
      <w:r w:rsidR="0026191A" w:rsidRPr="008E205B">
        <w:rPr>
          <w:rFonts w:ascii="Times New Roman" w:hAnsi="Times New Roman" w:cs="Times New Roman"/>
          <w:sz w:val="24"/>
          <w:szCs w:val="24"/>
        </w:rPr>
        <w:t xml:space="preserve"> </w:t>
      </w:r>
      <w:r w:rsidR="00645BB2" w:rsidRPr="008E205B">
        <w:rPr>
          <w:rFonts w:ascii="Times New Roman" w:hAnsi="Times New Roman" w:cs="Times New Roman"/>
          <w:sz w:val="24"/>
          <w:szCs w:val="24"/>
        </w:rPr>
        <w:t xml:space="preserve">is </w:t>
      </w:r>
      <w:r w:rsidR="0046160D" w:rsidRPr="008E205B">
        <w:rPr>
          <w:rFonts w:ascii="Times New Roman" w:hAnsi="Times New Roman" w:cs="Times New Roman"/>
          <w:sz w:val="24"/>
          <w:szCs w:val="24"/>
        </w:rPr>
        <w:t xml:space="preserve">one of the major </w:t>
      </w:r>
      <w:r w:rsidR="004B6625" w:rsidRPr="008E205B">
        <w:rPr>
          <w:rFonts w:ascii="Times New Roman" w:hAnsi="Times New Roman" w:cs="Times New Roman"/>
          <w:sz w:val="24"/>
          <w:szCs w:val="24"/>
        </w:rPr>
        <w:t xml:space="preserve">figures in British </w:t>
      </w:r>
      <w:r w:rsidR="0046160D" w:rsidRPr="008E205B">
        <w:rPr>
          <w:rFonts w:ascii="Times New Roman" w:hAnsi="Times New Roman" w:cs="Times New Roman"/>
          <w:sz w:val="24"/>
          <w:szCs w:val="24"/>
        </w:rPr>
        <w:t>studio pottery</w:t>
      </w:r>
      <w:r w:rsidR="009C63E1" w:rsidRPr="008E205B">
        <w:rPr>
          <w:rFonts w:ascii="Times New Roman" w:hAnsi="Times New Roman" w:cs="Times New Roman"/>
          <w:sz w:val="24"/>
          <w:szCs w:val="24"/>
        </w:rPr>
        <w:t xml:space="preserve"> in the mid twentieth century</w:t>
      </w:r>
      <w:r w:rsidR="00645BB2" w:rsidRPr="008E205B">
        <w:rPr>
          <w:rFonts w:ascii="Times New Roman" w:hAnsi="Times New Roman" w:cs="Times New Roman"/>
          <w:sz w:val="24"/>
          <w:szCs w:val="24"/>
        </w:rPr>
        <w:t xml:space="preserve">, but although her </w:t>
      </w:r>
      <w:r w:rsidR="00406E5A" w:rsidRPr="008E205B">
        <w:rPr>
          <w:rFonts w:ascii="Times New Roman" w:hAnsi="Times New Roman" w:cs="Times New Roman"/>
          <w:sz w:val="24"/>
          <w:szCs w:val="24"/>
        </w:rPr>
        <w:t xml:space="preserve">contribution </w:t>
      </w:r>
      <w:r w:rsidR="00C13588" w:rsidRPr="008E205B">
        <w:rPr>
          <w:rFonts w:ascii="Times New Roman" w:hAnsi="Times New Roman" w:cs="Times New Roman"/>
          <w:sz w:val="24"/>
          <w:szCs w:val="24"/>
        </w:rPr>
        <w:t xml:space="preserve">in the post-war years </w:t>
      </w:r>
      <w:r w:rsidR="00DB6474" w:rsidRPr="008E205B">
        <w:rPr>
          <w:rFonts w:ascii="Times New Roman" w:hAnsi="Times New Roman" w:cs="Times New Roman"/>
          <w:sz w:val="24"/>
          <w:szCs w:val="24"/>
        </w:rPr>
        <w:t xml:space="preserve">has been </w:t>
      </w:r>
      <w:r w:rsidR="00406431" w:rsidRPr="008E205B">
        <w:rPr>
          <w:rFonts w:ascii="Times New Roman" w:hAnsi="Times New Roman" w:cs="Times New Roman"/>
          <w:sz w:val="24"/>
          <w:szCs w:val="24"/>
        </w:rPr>
        <w:t xml:space="preserve">well </w:t>
      </w:r>
      <w:r w:rsidR="00DB6474" w:rsidRPr="008E205B">
        <w:rPr>
          <w:rFonts w:ascii="Times New Roman" w:hAnsi="Times New Roman" w:cs="Times New Roman"/>
          <w:sz w:val="24"/>
          <w:szCs w:val="24"/>
        </w:rPr>
        <w:t>recorded</w:t>
      </w:r>
      <w:r w:rsidR="00645BB2" w:rsidRPr="008E205B">
        <w:rPr>
          <w:rFonts w:ascii="Times New Roman" w:hAnsi="Times New Roman" w:cs="Times New Roman"/>
          <w:sz w:val="24"/>
          <w:szCs w:val="24"/>
        </w:rPr>
        <w:t>,</w:t>
      </w:r>
      <w:r w:rsidR="004B6625" w:rsidRPr="008E205B">
        <w:rPr>
          <w:rStyle w:val="EndnoteReference"/>
          <w:rFonts w:ascii="Times New Roman" w:hAnsi="Times New Roman" w:cs="Times New Roman"/>
          <w:sz w:val="24"/>
          <w:szCs w:val="24"/>
        </w:rPr>
        <w:endnoteReference w:id="1"/>
      </w:r>
      <w:r w:rsidR="004B6625" w:rsidRPr="008E205B">
        <w:rPr>
          <w:rFonts w:ascii="Times New Roman" w:hAnsi="Times New Roman" w:cs="Times New Roman"/>
          <w:sz w:val="24"/>
          <w:szCs w:val="24"/>
        </w:rPr>
        <w:t xml:space="preserve"> </w:t>
      </w:r>
      <w:r w:rsidR="00C07FE8" w:rsidRPr="008E205B">
        <w:rPr>
          <w:rFonts w:ascii="Times New Roman" w:hAnsi="Times New Roman" w:cs="Times New Roman"/>
          <w:sz w:val="24"/>
          <w:szCs w:val="24"/>
        </w:rPr>
        <w:t xml:space="preserve">details </w:t>
      </w:r>
      <w:r w:rsidR="0046160D" w:rsidRPr="008E205B">
        <w:rPr>
          <w:rFonts w:ascii="Times New Roman" w:hAnsi="Times New Roman" w:cs="Times New Roman"/>
          <w:sz w:val="24"/>
          <w:szCs w:val="24"/>
        </w:rPr>
        <w:t>of her career before 194</w:t>
      </w:r>
      <w:r w:rsidR="00D3027D" w:rsidRPr="008E205B">
        <w:rPr>
          <w:rFonts w:ascii="Times New Roman" w:hAnsi="Times New Roman" w:cs="Times New Roman"/>
          <w:sz w:val="24"/>
          <w:szCs w:val="24"/>
        </w:rPr>
        <w:t>5</w:t>
      </w:r>
      <w:r w:rsidR="0046160D" w:rsidRPr="008E205B">
        <w:rPr>
          <w:rFonts w:ascii="Times New Roman" w:hAnsi="Times New Roman" w:cs="Times New Roman"/>
          <w:sz w:val="24"/>
          <w:szCs w:val="24"/>
        </w:rPr>
        <w:t xml:space="preserve"> are sketchy</w:t>
      </w:r>
      <w:r w:rsidR="00E96C9B" w:rsidRPr="008E205B">
        <w:rPr>
          <w:rFonts w:ascii="Times New Roman" w:hAnsi="Times New Roman" w:cs="Times New Roman"/>
          <w:sz w:val="24"/>
          <w:szCs w:val="24"/>
        </w:rPr>
        <w:t>.</w:t>
      </w:r>
      <w:r w:rsidR="00EA0E94" w:rsidRPr="008E205B">
        <w:rPr>
          <w:rFonts w:ascii="Times New Roman" w:hAnsi="Times New Roman" w:cs="Times New Roman"/>
          <w:sz w:val="24"/>
          <w:szCs w:val="24"/>
        </w:rPr>
        <w:t xml:space="preserve"> </w:t>
      </w:r>
      <w:r w:rsidR="004B6625" w:rsidRPr="008E205B">
        <w:rPr>
          <w:rFonts w:ascii="Times New Roman" w:hAnsi="Times New Roman" w:cs="Times New Roman"/>
          <w:sz w:val="24"/>
          <w:szCs w:val="24"/>
        </w:rPr>
        <w:t>S</w:t>
      </w:r>
      <w:r w:rsidR="0046160D" w:rsidRPr="008E205B">
        <w:rPr>
          <w:rFonts w:ascii="Times New Roman" w:hAnsi="Times New Roman" w:cs="Times New Roman"/>
          <w:sz w:val="24"/>
          <w:szCs w:val="24"/>
        </w:rPr>
        <w:t xml:space="preserve">he </w:t>
      </w:r>
      <w:r w:rsidR="00C07FE8" w:rsidRPr="008E205B">
        <w:rPr>
          <w:rFonts w:ascii="Times New Roman" w:hAnsi="Times New Roman" w:cs="Times New Roman"/>
          <w:sz w:val="24"/>
          <w:szCs w:val="24"/>
        </w:rPr>
        <w:t xml:space="preserve">began </w:t>
      </w:r>
      <w:r w:rsidR="001901F7" w:rsidRPr="008E205B">
        <w:rPr>
          <w:rFonts w:ascii="Times New Roman" w:hAnsi="Times New Roman" w:cs="Times New Roman"/>
          <w:sz w:val="24"/>
          <w:szCs w:val="24"/>
        </w:rPr>
        <w:t>teaching at the Royal College of Art</w:t>
      </w:r>
      <w:r w:rsidR="00006AD0" w:rsidRPr="008E205B">
        <w:rPr>
          <w:rFonts w:ascii="Times New Roman" w:hAnsi="Times New Roman" w:cs="Times New Roman"/>
          <w:sz w:val="24"/>
          <w:szCs w:val="24"/>
        </w:rPr>
        <w:t xml:space="preserve"> (RCA)</w:t>
      </w:r>
      <w:r w:rsidR="001901F7" w:rsidRPr="008E205B">
        <w:rPr>
          <w:rFonts w:ascii="Times New Roman" w:hAnsi="Times New Roman" w:cs="Times New Roman"/>
          <w:sz w:val="24"/>
          <w:szCs w:val="24"/>
        </w:rPr>
        <w:t xml:space="preserve"> </w:t>
      </w:r>
      <w:r w:rsidR="0046160D" w:rsidRPr="008E205B">
        <w:rPr>
          <w:rFonts w:ascii="Times New Roman" w:hAnsi="Times New Roman" w:cs="Times New Roman"/>
          <w:sz w:val="24"/>
          <w:szCs w:val="24"/>
        </w:rPr>
        <w:t>in 1915</w:t>
      </w:r>
      <w:r w:rsidR="00645BB2" w:rsidRPr="008E205B">
        <w:rPr>
          <w:rFonts w:ascii="Times New Roman" w:hAnsi="Times New Roman" w:cs="Times New Roman"/>
          <w:sz w:val="24"/>
          <w:szCs w:val="24"/>
        </w:rPr>
        <w:t xml:space="preserve"> </w:t>
      </w:r>
      <w:r w:rsidR="00E96C9B" w:rsidRPr="008E205B">
        <w:rPr>
          <w:rFonts w:ascii="Times New Roman" w:hAnsi="Times New Roman" w:cs="Times New Roman"/>
          <w:sz w:val="24"/>
          <w:szCs w:val="24"/>
        </w:rPr>
        <w:t xml:space="preserve">and continued </w:t>
      </w:r>
      <w:r w:rsidR="00EA0E94" w:rsidRPr="008E205B">
        <w:rPr>
          <w:rFonts w:ascii="Times New Roman" w:hAnsi="Times New Roman" w:cs="Times New Roman"/>
          <w:sz w:val="24"/>
          <w:szCs w:val="24"/>
        </w:rPr>
        <w:t xml:space="preserve">teaching and </w:t>
      </w:r>
      <w:r w:rsidR="00B70FEE" w:rsidRPr="008E205B">
        <w:rPr>
          <w:rFonts w:ascii="Times New Roman" w:hAnsi="Times New Roman" w:cs="Times New Roman"/>
          <w:sz w:val="24"/>
          <w:szCs w:val="24"/>
        </w:rPr>
        <w:t>writing</w:t>
      </w:r>
      <w:r w:rsidR="00EA0E94" w:rsidRPr="008E205B">
        <w:rPr>
          <w:rFonts w:ascii="Times New Roman" w:hAnsi="Times New Roman" w:cs="Times New Roman"/>
          <w:sz w:val="24"/>
          <w:szCs w:val="24"/>
        </w:rPr>
        <w:t xml:space="preserve"> </w:t>
      </w:r>
      <w:r w:rsidR="00B70FEE" w:rsidRPr="008E205B">
        <w:rPr>
          <w:rFonts w:ascii="Times New Roman" w:hAnsi="Times New Roman" w:cs="Times New Roman"/>
          <w:sz w:val="24"/>
          <w:szCs w:val="24"/>
        </w:rPr>
        <w:t xml:space="preserve">until the early </w:t>
      </w:r>
      <w:r w:rsidR="00645BB2" w:rsidRPr="008E205B">
        <w:rPr>
          <w:rFonts w:ascii="Times New Roman" w:hAnsi="Times New Roman" w:cs="Times New Roman"/>
          <w:sz w:val="24"/>
          <w:szCs w:val="24"/>
        </w:rPr>
        <w:t xml:space="preserve">nineteen </w:t>
      </w:r>
      <w:r w:rsidR="00B70FEE" w:rsidRPr="008E205B">
        <w:rPr>
          <w:rFonts w:ascii="Times New Roman" w:hAnsi="Times New Roman" w:cs="Times New Roman"/>
          <w:sz w:val="24"/>
          <w:szCs w:val="24"/>
        </w:rPr>
        <w:t>sixties</w:t>
      </w:r>
      <w:r w:rsidR="00FC5DF3" w:rsidRPr="008E205B">
        <w:rPr>
          <w:rFonts w:ascii="Times New Roman" w:hAnsi="Times New Roman" w:cs="Times New Roman"/>
          <w:sz w:val="24"/>
          <w:szCs w:val="24"/>
        </w:rPr>
        <w:t xml:space="preserve">. </w:t>
      </w:r>
      <w:r w:rsidR="00B9411F" w:rsidRPr="008E205B">
        <w:rPr>
          <w:rFonts w:ascii="Times New Roman" w:hAnsi="Times New Roman" w:cs="Times New Roman"/>
          <w:sz w:val="24"/>
          <w:szCs w:val="24"/>
        </w:rPr>
        <w:t>Most a</w:t>
      </w:r>
      <w:r w:rsidR="009D73B3" w:rsidRPr="008E205B">
        <w:rPr>
          <w:rFonts w:ascii="Times New Roman" w:hAnsi="Times New Roman" w:cs="Times New Roman"/>
          <w:sz w:val="24"/>
          <w:szCs w:val="24"/>
        </w:rPr>
        <w:t xml:space="preserve">ccounts of her life depend </w:t>
      </w:r>
      <w:r w:rsidR="00BE7C22" w:rsidRPr="008E205B">
        <w:rPr>
          <w:rFonts w:ascii="Times New Roman" w:hAnsi="Times New Roman" w:cs="Times New Roman"/>
          <w:sz w:val="24"/>
          <w:szCs w:val="24"/>
        </w:rPr>
        <w:t xml:space="preserve">on </w:t>
      </w:r>
      <w:r w:rsidR="00645BB2" w:rsidRPr="008E205B">
        <w:rPr>
          <w:rFonts w:ascii="Times New Roman" w:hAnsi="Times New Roman" w:cs="Times New Roman"/>
          <w:sz w:val="24"/>
          <w:szCs w:val="24"/>
        </w:rPr>
        <w:t xml:space="preserve">two sources: </w:t>
      </w:r>
      <w:r w:rsidR="009D73B3" w:rsidRPr="008E205B">
        <w:rPr>
          <w:rFonts w:ascii="Times New Roman" w:hAnsi="Times New Roman" w:cs="Times New Roman"/>
          <w:sz w:val="24"/>
          <w:szCs w:val="24"/>
        </w:rPr>
        <w:t>an interview she gave to John Farleigh in 1950</w:t>
      </w:r>
      <w:r w:rsidR="008E205B">
        <w:rPr>
          <w:rFonts w:ascii="Times New Roman" w:hAnsi="Times New Roman" w:cs="Times New Roman"/>
          <w:sz w:val="24"/>
          <w:szCs w:val="24"/>
        </w:rPr>
        <w:t xml:space="preserve"> </w:t>
      </w:r>
      <w:r w:rsidR="009D23F4" w:rsidRPr="008E205B">
        <w:rPr>
          <w:rStyle w:val="EndnoteReference"/>
          <w:rFonts w:ascii="Times New Roman" w:hAnsi="Times New Roman" w:cs="Times New Roman"/>
          <w:sz w:val="24"/>
          <w:szCs w:val="24"/>
        </w:rPr>
        <w:endnoteReference w:id="2"/>
      </w:r>
      <w:r w:rsidR="009D73B3" w:rsidRPr="008E205B">
        <w:rPr>
          <w:rFonts w:ascii="Times New Roman" w:hAnsi="Times New Roman" w:cs="Times New Roman"/>
          <w:sz w:val="24"/>
          <w:szCs w:val="24"/>
        </w:rPr>
        <w:t xml:space="preserve"> and the obituary of her in </w:t>
      </w:r>
      <w:r w:rsidR="009D73B3" w:rsidRPr="008E205B">
        <w:rPr>
          <w:rFonts w:ascii="Times New Roman" w:hAnsi="Times New Roman" w:cs="Times New Roman"/>
          <w:i/>
          <w:sz w:val="24"/>
          <w:szCs w:val="24"/>
        </w:rPr>
        <w:t>Pottery Quarterly</w:t>
      </w:r>
      <w:r w:rsidR="00EA0E94" w:rsidRPr="008E205B">
        <w:rPr>
          <w:rFonts w:ascii="Times New Roman" w:hAnsi="Times New Roman" w:cs="Times New Roman"/>
          <w:i/>
          <w:sz w:val="24"/>
          <w:szCs w:val="24"/>
        </w:rPr>
        <w:t xml:space="preserve"> </w:t>
      </w:r>
      <w:r w:rsidR="009D73B3" w:rsidRPr="008E205B">
        <w:rPr>
          <w:rFonts w:ascii="Times New Roman" w:hAnsi="Times New Roman" w:cs="Times New Roman"/>
          <w:sz w:val="24"/>
          <w:szCs w:val="24"/>
        </w:rPr>
        <w:t xml:space="preserve">by her colleague and friend Gilbert </w:t>
      </w:r>
      <w:r w:rsidR="00367305" w:rsidRPr="008E205B">
        <w:rPr>
          <w:rFonts w:ascii="Times New Roman" w:hAnsi="Times New Roman" w:cs="Times New Roman"/>
          <w:sz w:val="24"/>
          <w:szCs w:val="24"/>
        </w:rPr>
        <w:t>Harding Green</w:t>
      </w:r>
      <w:r w:rsidR="00645BB2" w:rsidRPr="008E205B">
        <w:rPr>
          <w:rFonts w:ascii="Times New Roman" w:hAnsi="Times New Roman" w:cs="Times New Roman"/>
          <w:sz w:val="24"/>
          <w:szCs w:val="24"/>
        </w:rPr>
        <w:t>;</w:t>
      </w:r>
      <w:r w:rsidR="008E205B">
        <w:rPr>
          <w:rFonts w:ascii="Times New Roman" w:hAnsi="Times New Roman" w:cs="Times New Roman"/>
          <w:sz w:val="24"/>
          <w:szCs w:val="24"/>
        </w:rPr>
        <w:t xml:space="preserve"> </w:t>
      </w:r>
      <w:r w:rsidR="009D73B3" w:rsidRPr="008E205B">
        <w:rPr>
          <w:rStyle w:val="EndnoteReference"/>
          <w:rFonts w:ascii="Times New Roman" w:hAnsi="Times New Roman" w:cs="Times New Roman"/>
          <w:sz w:val="24"/>
          <w:szCs w:val="24"/>
        </w:rPr>
        <w:endnoteReference w:id="3"/>
      </w:r>
      <w:r w:rsidR="009D73B3" w:rsidRPr="008E205B">
        <w:rPr>
          <w:rFonts w:ascii="Times New Roman" w:hAnsi="Times New Roman" w:cs="Times New Roman"/>
          <w:sz w:val="24"/>
          <w:szCs w:val="24"/>
        </w:rPr>
        <w:t xml:space="preserve"> </w:t>
      </w:r>
      <w:r w:rsidR="00075F7F" w:rsidRPr="008E205B">
        <w:rPr>
          <w:rFonts w:ascii="Times New Roman" w:hAnsi="Times New Roman" w:cs="Times New Roman"/>
          <w:sz w:val="24"/>
          <w:szCs w:val="24"/>
        </w:rPr>
        <w:t xml:space="preserve">although </w:t>
      </w:r>
      <w:r w:rsidR="009D73B3" w:rsidRPr="008E205B">
        <w:rPr>
          <w:rFonts w:ascii="Times New Roman" w:hAnsi="Times New Roman" w:cs="Times New Roman"/>
          <w:sz w:val="24"/>
          <w:szCs w:val="24"/>
        </w:rPr>
        <w:t>Alison Britton’s account, the most detailed and useful, also makes use of the archives of the Central School of Arts and Crafts.</w:t>
      </w:r>
      <w:r w:rsidR="009D73B3" w:rsidRPr="008E205B">
        <w:rPr>
          <w:rStyle w:val="EndnoteReference"/>
          <w:rFonts w:ascii="Times New Roman" w:hAnsi="Times New Roman" w:cs="Times New Roman"/>
          <w:sz w:val="24"/>
          <w:szCs w:val="24"/>
        </w:rPr>
        <w:endnoteReference w:id="4"/>
      </w:r>
      <w:r w:rsidR="00EA0E94" w:rsidRPr="008E205B">
        <w:rPr>
          <w:rFonts w:ascii="Times New Roman" w:hAnsi="Times New Roman" w:cs="Times New Roman"/>
          <w:sz w:val="24"/>
          <w:szCs w:val="24"/>
        </w:rPr>
        <w:t xml:space="preserve"> As Tanya Harrod has observed, </w:t>
      </w:r>
      <w:r w:rsidR="00075F7F" w:rsidRPr="008E205B">
        <w:rPr>
          <w:rFonts w:ascii="Times New Roman" w:hAnsi="Times New Roman" w:cs="Times New Roman"/>
          <w:sz w:val="24"/>
          <w:szCs w:val="24"/>
        </w:rPr>
        <w:t>Billington</w:t>
      </w:r>
      <w:r w:rsidR="00EA0E94" w:rsidRPr="008E205B">
        <w:rPr>
          <w:rFonts w:ascii="Times New Roman" w:hAnsi="Times New Roman" w:cs="Times New Roman"/>
          <w:sz w:val="24"/>
          <w:szCs w:val="24"/>
        </w:rPr>
        <w:t xml:space="preserve"> is one of </w:t>
      </w:r>
      <w:r w:rsidR="00F505E0" w:rsidRPr="008E205B">
        <w:rPr>
          <w:rFonts w:ascii="Times New Roman" w:hAnsi="Times New Roman" w:cs="Times New Roman"/>
          <w:sz w:val="24"/>
          <w:szCs w:val="24"/>
        </w:rPr>
        <w:t>several</w:t>
      </w:r>
      <w:r w:rsidR="00EA0E94" w:rsidRPr="008E205B">
        <w:rPr>
          <w:rFonts w:ascii="Times New Roman" w:hAnsi="Times New Roman" w:cs="Times New Roman"/>
          <w:sz w:val="24"/>
          <w:szCs w:val="24"/>
        </w:rPr>
        <w:t xml:space="preserve"> key women in British crafts whose life is under-documented.</w:t>
      </w:r>
      <w:r w:rsidR="00EA0E94" w:rsidRPr="008E205B">
        <w:rPr>
          <w:rStyle w:val="EndnoteReference"/>
          <w:rFonts w:ascii="Times New Roman" w:hAnsi="Times New Roman" w:cs="Times New Roman"/>
          <w:sz w:val="24"/>
          <w:szCs w:val="24"/>
        </w:rPr>
        <w:endnoteReference w:id="5"/>
      </w:r>
    </w:p>
    <w:p w14:paraId="0BF288B7" w14:textId="77777777" w:rsidR="009D73B3" w:rsidRPr="008E205B" w:rsidRDefault="009D73B3" w:rsidP="008E205B">
      <w:pPr>
        <w:pStyle w:val="Textbody"/>
        <w:widowControl w:val="0"/>
        <w:spacing w:after="0" w:line="360" w:lineRule="auto"/>
        <w:contextualSpacing/>
        <w:rPr>
          <w:rFonts w:ascii="Times New Roman" w:hAnsi="Times New Roman" w:cs="Times New Roman"/>
          <w:sz w:val="24"/>
          <w:szCs w:val="24"/>
        </w:rPr>
      </w:pPr>
    </w:p>
    <w:p w14:paraId="32FD53AA" w14:textId="293B71B9" w:rsidR="00FD5F64" w:rsidRPr="008E205B" w:rsidRDefault="00EA0E94" w:rsidP="008E205B">
      <w:pPr>
        <w:pStyle w:val="Textbody"/>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Her life is actually rather </w:t>
      </w:r>
      <w:r w:rsidR="00BB66EB" w:rsidRPr="008E205B">
        <w:rPr>
          <w:rFonts w:ascii="Times New Roman" w:hAnsi="Times New Roman" w:cs="Times New Roman"/>
          <w:sz w:val="24"/>
          <w:szCs w:val="24"/>
        </w:rPr>
        <w:t xml:space="preserve">difficult to </w:t>
      </w:r>
      <w:r w:rsidR="00B70FEE" w:rsidRPr="008E205B">
        <w:rPr>
          <w:rFonts w:ascii="Times New Roman" w:hAnsi="Times New Roman" w:cs="Times New Roman"/>
          <w:sz w:val="24"/>
          <w:szCs w:val="24"/>
        </w:rPr>
        <w:t>investigate</w:t>
      </w:r>
      <w:r w:rsidR="005D5F35" w:rsidRPr="008E205B">
        <w:rPr>
          <w:rFonts w:ascii="Times New Roman" w:hAnsi="Times New Roman" w:cs="Times New Roman"/>
          <w:sz w:val="24"/>
          <w:szCs w:val="24"/>
        </w:rPr>
        <w:t>: t</w:t>
      </w:r>
      <w:r w:rsidR="00E96C9B" w:rsidRPr="008E205B">
        <w:rPr>
          <w:rFonts w:ascii="Times New Roman" w:hAnsi="Times New Roman" w:cs="Times New Roman"/>
          <w:sz w:val="24"/>
          <w:szCs w:val="24"/>
        </w:rPr>
        <w:t xml:space="preserve">here </w:t>
      </w:r>
      <w:r w:rsidR="00B9411F" w:rsidRPr="008E205B">
        <w:rPr>
          <w:rFonts w:ascii="Times New Roman" w:hAnsi="Times New Roman" w:cs="Times New Roman"/>
          <w:sz w:val="24"/>
          <w:szCs w:val="24"/>
        </w:rPr>
        <w:t xml:space="preserve">is no archive, </w:t>
      </w:r>
      <w:r w:rsidR="00BB66EB" w:rsidRPr="008E205B">
        <w:rPr>
          <w:rFonts w:ascii="Times New Roman" w:hAnsi="Times New Roman" w:cs="Times New Roman"/>
          <w:sz w:val="24"/>
          <w:szCs w:val="24"/>
        </w:rPr>
        <w:t xml:space="preserve">few </w:t>
      </w:r>
      <w:r w:rsidRPr="008E205B">
        <w:rPr>
          <w:rFonts w:ascii="Times New Roman" w:hAnsi="Times New Roman" w:cs="Times New Roman"/>
          <w:sz w:val="24"/>
          <w:szCs w:val="24"/>
        </w:rPr>
        <w:t xml:space="preserve">papers </w:t>
      </w:r>
      <w:r w:rsidR="00BB66EB" w:rsidRPr="008E205B">
        <w:rPr>
          <w:rFonts w:ascii="Times New Roman" w:hAnsi="Times New Roman" w:cs="Times New Roman"/>
          <w:sz w:val="24"/>
          <w:szCs w:val="24"/>
        </w:rPr>
        <w:t>and little correspondence</w:t>
      </w:r>
      <w:r w:rsidR="00FC5DF3" w:rsidRPr="008E205B">
        <w:rPr>
          <w:rFonts w:ascii="Times New Roman" w:hAnsi="Times New Roman" w:cs="Times New Roman"/>
          <w:sz w:val="24"/>
          <w:szCs w:val="24"/>
        </w:rPr>
        <w:t xml:space="preserve">. </w:t>
      </w:r>
      <w:r w:rsidR="00014995" w:rsidRPr="008E205B">
        <w:rPr>
          <w:rFonts w:ascii="Times New Roman" w:hAnsi="Times New Roman" w:cs="Times New Roman"/>
          <w:sz w:val="24"/>
          <w:szCs w:val="24"/>
        </w:rPr>
        <w:t xml:space="preserve">Her </w:t>
      </w:r>
      <w:r w:rsidR="00FC5DF3" w:rsidRPr="008E205B">
        <w:rPr>
          <w:rFonts w:ascii="Times New Roman" w:hAnsi="Times New Roman" w:cs="Times New Roman"/>
          <w:sz w:val="24"/>
          <w:szCs w:val="24"/>
        </w:rPr>
        <w:t xml:space="preserve">writing reveals little </w:t>
      </w:r>
      <w:r w:rsidR="00043CE1" w:rsidRPr="008E205B">
        <w:rPr>
          <w:rFonts w:ascii="Times New Roman" w:hAnsi="Times New Roman" w:cs="Times New Roman"/>
          <w:sz w:val="24"/>
          <w:szCs w:val="24"/>
        </w:rPr>
        <w:t>of</w:t>
      </w:r>
      <w:r w:rsidR="00B9411F" w:rsidRPr="008E205B">
        <w:rPr>
          <w:rFonts w:ascii="Times New Roman" w:hAnsi="Times New Roman" w:cs="Times New Roman"/>
          <w:sz w:val="24"/>
          <w:szCs w:val="24"/>
        </w:rPr>
        <w:t xml:space="preserve"> </w:t>
      </w:r>
      <w:r w:rsidR="00FC5DF3" w:rsidRPr="008E205B">
        <w:rPr>
          <w:rFonts w:ascii="Times New Roman" w:hAnsi="Times New Roman" w:cs="Times New Roman"/>
          <w:sz w:val="24"/>
          <w:szCs w:val="24"/>
        </w:rPr>
        <w:t>herself.</w:t>
      </w:r>
      <w:r w:rsidR="00C13588" w:rsidRPr="008E205B">
        <w:rPr>
          <w:rFonts w:ascii="Times New Roman" w:hAnsi="Times New Roman" w:cs="Times New Roman"/>
          <w:sz w:val="24"/>
          <w:szCs w:val="24"/>
        </w:rPr>
        <w:t xml:space="preserve"> </w:t>
      </w:r>
      <w:r w:rsidR="00FC5DF3" w:rsidRPr="008E205B">
        <w:rPr>
          <w:rFonts w:ascii="Times New Roman" w:hAnsi="Times New Roman" w:cs="Times New Roman"/>
          <w:sz w:val="24"/>
          <w:szCs w:val="24"/>
        </w:rPr>
        <w:t>She was single and left most of her estate</w:t>
      </w:r>
      <w:r w:rsidR="00645BB2" w:rsidRPr="008E205B">
        <w:rPr>
          <w:rFonts w:ascii="Times New Roman" w:hAnsi="Times New Roman" w:cs="Times New Roman"/>
          <w:sz w:val="24"/>
          <w:szCs w:val="24"/>
        </w:rPr>
        <w:t xml:space="preserve"> </w:t>
      </w:r>
      <w:r w:rsidR="00FC5DF3" w:rsidRPr="008E205B">
        <w:rPr>
          <w:rFonts w:ascii="Times New Roman" w:hAnsi="Times New Roman" w:cs="Times New Roman"/>
          <w:sz w:val="24"/>
          <w:szCs w:val="24"/>
        </w:rPr>
        <w:t xml:space="preserve">to </w:t>
      </w:r>
      <w:r w:rsidR="00367305" w:rsidRPr="008E205B">
        <w:rPr>
          <w:rFonts w:ascii="Times New Roman" w:hAnsi="Times New Roman" w:cs="Times New Roman"/>
          <w:sz w:val="24"/>
          <w:szCs w:val="24"/>
        </w:rPr>
        <w:t>Harding Green</w:t>
      </w:r>
      <w:r w:rsidR="00004631" w:rsidRPr="008E205B">
        <w:rPr>
          <w:rFonts w:ascii="Times New Roman" w:hAnsi="Times New Roman" w:cs="Times New Roman"/>
          <w:sz w:val="24"/>
          <w:szCs w:val="24"/>
        </w:rPr>
        <w:t>;</w:t>
      </w:r>
      <w:r w:rsidR="00FB3BA2" w:rsidRPr="008E205B">
        <w:rPr>
          <w:rFonts w:ascii="Times New Roman" w:hAnsi="Times New Roman" w:cs="Times New Roman"/>
          <w:sz w:val="24"/>
          <w:szCs w:val="24"/>
        </w:rPr>
        <w:t xml:space="preserve"> </w:t>
      </w:r>
      <w:r w:rsidR="00645BB2" w:rsidRPr="008E205B">
        <w:rPr>
          <w:rFonts w:ascii="Times New Roman" w:hAnsi="Times New Roman" w:cs="Times New Roman"/>
          <w:sz w:val="24"/>
          <w:szCs w:val="24"/>
        </w:rPr>
        <w:t xml:space="preserve">all that </w:t>
      </w:r>
      <w:r w:rsidR="00FC5DF3" w:rsidRPr="008E205B">
        <w:rPr>
          <w:rFonts w:ascii="Times New Roman" w:hAnsi="Times New Roman" w:cs="Times New Roman"/>
          <w:sz w:val="24"/>
          <w:szCs w:val="24"/>
        </w:rPr>
        <w:t>remains</w:t>
      </w:r>
      <w:r w:rsidR="00645BB2" w:rsidRPr="008E205B">
        <w:rPr>
          <w:rFonts w:ascii="Times New Roman" w:hAnsi="Times New Roman" w:cs="Times New Roman"/>
          <w:sz w:val="24"/>
          <w:szCs w:val="24"/>
        </w:rPr>
        <w:t xml:space="preserve"> is a </w:t>
      </w:r>
      <w:r w:rsidR="00FC5DF3" w:rsidRPr="008E205B">
        <w:rPr>
          <w:rFonts w:ascii="Times New Roman" w:hAnsi="Times New Roman" w:cs="Times New Roman"/>
          <w:sz w:val="24"/>
          <w:szCs w:val="24"/>
        </w:rPr>
        <w:t xml:space="preserve">few books, some notes and a collection of her pottery. </w:t>
      </w:r>
      <w:r w:rsidR="00FB3BA2" w:rsidRPr="008E205B">
        <w:rPr>
          <w:rFonts w:ascii="Times New Roman" w:hAnsi="Times New Roman" w:cs="Times New Roman"/>
          <w:sz w:val="24"/>
          <w:szCs w:val="24"/>
        </w:rPr>
        <w:t>However, f</w:t>
      </w:r>
      <w:r w:rsidR="00FC5DF3" w:rsidRPr="008E205B">
        <w:rPr>
          <w:rFonts w:ascii="Times New Roman" w:hAnsi="Times New Roman" w:cs="Times New Roman"/>
          <w:sz w:val="24"/>
          <w:szCs w:val="24"/>
        </w:rPr>
        <w:t xml:space="preserve">rom </w:t>
      </w:r>
      <w:r w:rsidR="0045604D" w:rsidRPr="008E205B">
        <w:rPr>
          <w:rFonts w:ascii="Times New Roman" w:hAnsi="Times New Roman" w:cs="Times New Roman"/>
          <w:sz w:val="24"/>
          <w:szCs w:val="24"/>
        </w:rPr>
        <w:t xml:space="preserve">the exploration of archives </w:t>
      </w:r>
      <w:r w:rsidR="00D8015F" w:rsidRPr="008E205B">
        <w:rPr>
          <w:rFonts w:ascii="Times New Roman" w:hAnsi="Times New Roman" w:cs="Times New Roman"/>
          <w:sz w:val="24"/>
          <w:szCs w:val="24"/>
        </w:rPr>
        <w:t xml:space="preserve">and </w:t>
      </w:r>
      <w:r w:rsidR="00FB3BA2" w:rsidRPr="008E205B">
        <w:rPr>
          <w:rFonts w:ascii="Times New Roman" w:hAnsi="Times New Roman" w:cs="Times New Roman"/>
          <w:sz w:val="24"/>
          <w:szCs w:val="24"/>
        </w:rPr>
        <w:t xml:space="preserve">from </w:t>
      </w:r>
      <w:r w:rsidR="00D8015F" w:rsidRPr="008E205B">
        <w:rPr>
          <w:rFonts w:ascii="Times New Roman" w:hAnsi="Times New Roman" w:cs="Times New Roman"/>
          <w:sz w:val="24"/>
          <w:szCs w:val="24"/>
        </w:rPr>
        <w:t xml:space="preserve">interviews with people who </w:t>
      </w:r>
      <w:r w:rsidR="00D8015F" w:rsidRPr="008E205B">
        <w:rPr>
          <w:rFonts w:ascii="Times New Roman" w:hAnsi="Times New Roman" w:cs="Times New Roman"/>
          <w:sz w:val="24"/>
          <w:szCs w:val="24"/>
        </w:rPr>
        <w:lastRenderedPageBreak/>
        <w:t>knew her</w:t>
      </w:r>
      <w:r w:rsidR="005D5F35" w:rsidRPr="008E205B">
        <w:rPr>
          <w:rFonts w:ascii="Times New Roman" w:hAnsi="Times New Roman" w:cs="Times New Roman"/>
          <w:sz w:val="24"/>
          <w:szCs w:val="24"/>
        </w:rPr>
        <w:t>,</w:t>
      </w:r>
      <w:r w:rsidR="00D8015F" w:rsidRPr="008E205B">
        <w:rPr>
          <w:rFonts w:ascii="Times New Roman" w:hAnsi="Times New Roman" w:cs="Times New Roman"/>
          <w:sz w:val="24"/>
          <w:szCs w:val="24"/>
        </w:rPr>
        <w:t xml:space="preserve"> </w:t>
      </w:r>
      <w:r w:rsidR="009E4714" w:rsidRPr="008E205B">
        <w:rPr>
          <w:rFonts w:ascii="Times New Roman" w:hAnsi="Times New Roman" w:cs="Times New Roman"/>
          <w:sz w:val="24"/>
          <w:szCs w:val="24"/>
        </w:rPr>
        <w:t xml:space="preserve">it has </w:t>
      </w:r>
      <w:r w:rsidR="0045604D" w:rsidRPr="008E205B">
        <w:rPr>
          <w:rFonts w:ascii="Times New Roman" w:hAnsi="Times New Roman" w:cs="Times New Roman"/>
          <w:sz w:val="24"/>
          <w:szCs w:val="24"/>
        </w:rPr>
        <w:t xml:space="preserve">been </w:t>
      </w:r>
      <w:r w:rsidR="0009736F" w:rsidRPr="008E205B">
        <w:rPr>
          <w:rFonts w:ascii="Times New Roman" w:hAnsi="Times New Roman" w:cs="Times New Roman"/>
          <w:sz w:val="24"/>
          <w:szCs w:val="24"/>
        </w:rPr>
        <w:t>possible</w:t>
      </w:r>
      <w:r w:rsidR="0045604D" w:rsidRPr="008E205B">
        <w:rPr>
          <w:rFonts w:ascii="Times New Roman" w:hAnsi="Times New Roman" w:cs="Times New Roman"/>
          <w:sz w:val="24"/>
          <w:szCs w:val="24"/>
        </w:rPr>
        <w:t xml:space="preserve"> to construct a narrative of </w:t>
      </w:r>
      <w:r w:rsidR="004B6625" w:rsidRPr="008E205B">
        <w:rPr>
          <w:rFonts w:ascii="Times New Roman" w:hAnsi="Times New Roman" w:cs="Times New Roman"/>
          <w:sz w:val="24"/>
          <w:szCs w:val="24"/>
        </w:rPr>
        <w:t xml:space="preserve">her </w:t>
      </w:r>
      <w:r w:rsidR="005D5F35" w:rsidRPr="008E205B">
        <w:rPr>
          <w:rFonts w:ascii="Times New Roman" w:hAnsi="Times New Roman" w:cs="Times New Roman"/>
          <w:sz w:val="24"/>
          <w:szCs w:val="24"/>
        </w:rPr>
        <w:t xml:space="preserve">early </w:t>
      </w:r>
      <w:r w:rsidR="00075F7F" w:rsidRPr="008E205B">
        <w:rPr>
          <w:rFonts w:ascii="Times New Roman" w:hAnsi="Times New Roman" w:cs="Times New Roman"/>
          <w:sz w:val="24"/>
          <w:szCs w:val="24"/>
        </w:rPr>
        <w:t>career</w:t>
      </w:r>
      <w:r w:rsidR="00645BB2" w:rsidRPr="008E205B">
        <w:rPr>
          <w:rFonts w:ascii="Times New Roman" w:hAnsi="Times New Roman" w:cs="Times New Roman"/>
          <w:sz w:val="24"/>
          <w:szCs w:val="24"/>
        </w:rPr>
        <w:t>.</w:t>
      </w:r>
      <w:r w:rsidR="0045604D" w:rsidRPr="008E205B">
        <w:rPr>
          <w:rStyle w:val="EndnoteReference"/>
          <w:rFonts w:ascii="Times New Roman" w:hAnsi="Times New Roman" w:cs="Times New Roman"/>
          <w:sz w:val="24"/>
          <w:szCs w:val="24"/>
        </w:rPr>
        <w:endnoteReference w:id="6"/>
      </w:r>
      <w:r w:rsidR="00D8015F" w:rsidRPr="008E205B">
        <w:rPr>
          <w:rFonts w:ascii="Times New Roman" w:hAnsi="Times New Roman" w:cs="Times New Roman"/>
          <w:sz w:val="24"/>
          <w:szCs w:val="24"/>
        </w:rPr>
        <w:t xml:space="preserve"> </w:t>
      </w:r>
    </w:p>
    <w:p w14:paraId="16297EB0" w14:textId="77777777" w:rsidR="008E205B" w:rsidRDefault="008E205B" w:rsidP="008E205B">
      <w:pPr>
        <w:keepNext w:val="0"/>
        <w:widowControl w:val="0"/>
        <w:spacing w:after="0" w:line="360" w:lineRule="auto"/>
        <w:rPr>
          <w:rFonts w:ascii="Times New Roman" w:hAnsi="Times New Roman" w:cs="Times New Roman"/>
          <w:sz w:val="24"/>
          <w:szCs w:val="24"/>
        </w:rPr>
      </w:pPr>
    </w:p>
    <w:p w14:paraId="311B9454" w14:textId="0CE3B1D2" w:rsidR="00A61AA3" w:rsidRDefault="008E205B" w:rsidP="008E205B">
      <w:pPr>
        <w:keepNext w:val="0"/>
        <w:widowControl w:val="0"/>
        <w:spacing w:after="0" w:line="360" w:lineRule="auto"/>
        <w:rPr>
          <w:rFonts w:ascii="Times New Roman" w:hAnsi="Times New Roman" w:cs="Times New Roman"/>
          <w:b/>
          <w:sz w:val="24"/>
          <w:szCs w:val="24"/>
        </w:rPr>
      </w:pPr>
      <w:r w:rsidRPr="008E205B">
        <w:rPr>
          <w:rFonts w:ascii="Times New Roman" w:hAnsi="Times New Roman" w:cs="Times New Roman"/>
          <w:b/>
          <w:sz w:val="24"/>
          <w:szCs w:val="24"/>
        </w:rPr>
        <w:t>Stoke on Trent</w:t>
      </w:r>
    </w:p>
    <w:p w14:paraId="50EDDEA8" w14:textId="77777777" w:rsidR="008E205B" w:rsidRPr="008E205B" w:rsidRDefault="008E205B" w:rsidP="008E205B">
      <w:pPr>
        <w:keepNext w:val="0"/>
        <w:widowControl w:val="0"/>
        <w:spacing w:after="0" w:line="360" w:lineRule="auto"/>
        <w:rPr>
          <w:rFonts w:ascii="Times New Roman" w:hAnsi="Times New Roman" w:cs="Times New Roman"/>
          <w:b/>
          <w:sz w:val="24"/>
          <w:szCs w:val="24"/>
        </w:rPr>
      </w:pPr>
    </w:p>
    <w:p w14:paraId="50037960" w14:textId="696E7772" w:rsidR="002403C9" w:rsidRPr="008E205B" w:rsidRDefault="008E205B"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i/>
        </w:rPr>
        <w:t>Fig.</w:t>
      </w:r>
      <w:r w:rsidR="00A61AA3" w:rsidRPr="008E205B">
        <w:rPr>
          <w:rFonts w:ascii="Times New Roman" w:hAnsi="Times New Roman" w:cs="Times New Roman"/>
          <w:i/>
        </w:rPr>
        <w:t xml:space="preserve"> 1</w:t>
      </w:r>
      <w:r w:rsidR="00A61AA3" w:rsidRPr="008E205B">
        <w:rPr>
          <w:rFonts w:ascii="Times New Roman" w:hAnsi="Times New Roman" w:cs="Times New Roman"/>
        </w:rPr>
        <w:t xml:space="preserve">. Dora Billington, c.1937, a photograph taken for </w:t>
      </w:r>
      <w:r w:rsidR="00A61AA3" w:rsidRPr="008E205B">
        <w:rPr>
          <w:rFonts w:ascii="Times New Roman" w:hAnsi="Times New Roman" w:cs="Times New Roman"/>
          <w:i/>
        </w:rPr>
        <w:t>The Art of the Potter.</w:t>
      </w:r>
      <w:r w:rsidR="00A61AA3" w:rsidRPr="008E205B">
        <w:rPr>
          <w:rFonts w:ascii="Times New Roman" w:hAnsi="Times New Roman" w:cs="Times New Roman"/>
          <w:sz w:val="24"/>
          <w:szCs w:val="24"/>
        </w:rPr>
        <w:t xml:space="preserve"> </w:t>
      </w:r>
      <w:r w:rsidR="00A61AA3" w:rsidRPr="008E205B">
        <w:rPr>
          <w:rFonts w:ascii="Times New Roman" w:hAnsi="Times New Roman" w:cs="Times New Roman"/>
          <w:sz w:val="24"/>
          <w:szCs w:val="24"/>
        </w:rPr>
        <w:br/>
      </w:r>
      <w:r w:rsidR="00B94399" w:rsidRPr="008E205B">
        <w:rPr>
          <w:rFonts w:ascii="Times New Roman" w:hAnsi="Times New Roman" w:cs="Times New Roman"/>
          <w:sz w:val="24"/>
          <w:szCs w:val="24"/>
        </w:rPr>
        <w:br/>
      </w:r>
      <w:r w:rsidR="00B94399" w:rsidRPr="008E205B">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7BC16076" wp14:editId="51EF1E12">
            <wp:simplePos x="0" y="0"/>
            <wp:positionH relativeFrom="column">
              <wp:posOffset>0</wp:posOffset>
            </wp:positionH>
            <wp:positionV relativeFrom="paragraph">
              <wp:posOffset>635</wp:posOffset>
            </wp:positionV>
            <wp:extent cx="3600000" cy="2556614"/>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ington1930s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556614"/>
                    </a:xfrm>
                    <a:prstGeom prst="rect">
                      <a:avLst/>
                    </a:prstGeom>
                  </pic:spPr>
                </pic:pic>
              </a:graphicData>
            </a:graphic>
            <wp14:sizeRelH relativeFrom="margin">
              <wp14:pctWidth>0</wp14:pctWidth>
            </wp14:sizeRelH>
            <wp14:sizeRelV relativeFrom="margin">
              <wp14:pctHeight>0</wp14:pctHeight>
            </wp14:sizeRelV>
          </wp:anchor>
        </w:drawing>
      </w:r>
      <w:r w:rsidR="001373E1" w:rsidRPr="008E205B">
        <w:rPr>
          <w:rFonts w:ascii="Times New Roman" w:hAnsi="Times New Roman" w:cs="Times New Roman"/>
          <w:sz w:val="24"/>
          <w:szCs w:val="24"/>
        </w:rPr>
        <w:t>Dora Billington was born in Tunstall, an outlying town in Stoke-on-Trent, into a family of potters</w:t>
      </w:r>
      <w:r w:rsidR="00645BB2" w:rsidRPr="008E205B">
        <w:rPr>
          <w:rFonts w:ascii="Times New Roman" w:hAnsi="Times New Roman" w:cs="Times New Roman"/>
          <w:sz w:val="24"/>
          <w:szCs w:val="24"/>
        </w:rPr>
        <w:t>. H</w:t>
      </w:r>
      <w:r w:rsidR="001373E1" w:rsidRPr="008E205B">
        <w:rPr>
          <w:rFonts w:ascii="Times New Roman" w:hAnsi="Times New Roman" w:cs="Times New Roman"/>
          <w:sz w:val="24"/>
          <w:szCs w:val="24"/>
        </w:rPr>
        <w:t xml:space="preserve">er grandfather and father </w:t>
      </w:r>
      <w:r w:rsidR="00004631" w:rsidRPr="008E205B">
        <w:rPr>
          <w:rFonts w:ascii="Times New Roman" w:hAnsi="Times New Roman" w:cs="Times New Roman"/>
          <w:sz w:val="24"/>
          <w:szCs w:val="24"/>
        </w:rPr>
        <w:t>ran</w:t>
      </w:r>
      <w:r w:rsidR="001373E1" w:rsidRPr="008E205B">
        <w:rPr>
          <w:rFonts w:ascii="Times New Roman" w:hAnsi="Times New Roman" w:cs="Times New Roman"/>
          <w:sz w:val="24"/>
          <w:szCs w:val="24"/>
        </w:rPr>
        <w:t xml:space="preserve"> small businesses where pots were bought in and decorated</w:t>
      </w:r>
      <w:r w:rsidR="007F3C69" w:rsidRPr="008E205B">
        <w:rPr>
          <w:rFonts w:ascii="Times New Roman" w:hAnsi="Times New Roman" w:cs="Times New Roman"/>
          <w:sz w:val="24"/>
          <w:szCs w:val="24"/>
        </w:rPr>
        <w:t xml:space="preserve">. They worked </w:t>
      </w:r>
      <w:r w:rsidR="001373E1" w:rsidRPr="008E205B">
        <w:rPr>
          <w:rFonts w:ascii="Times New Roman" w:hAnsi="Times New Roman" w:cs="Times New Roman"/>
          <w:sz w:val="24"/>
          <w:szCs w:val="24"/>
        </w:rPr>
        <w:t xml:space="preserve">at the risky end of the trade where under-capitalised firms </w:t>
      </w:r>
      <w:r w:rsidR="007F3C69" w:rsidRPr="008E205B">
        <w:rPr>
          <w:rFonts w:ascii="Times New Roman" w:hAnsi="Times New Roman" w:cs="Times New Roman"/>
          <w:sz w:val="24"/>
          <w:szCs w:val="24"/>
        </w:rPr>
        <w:t>tried</w:t>
      </w:r>
      <w:r w:rsidR="001373E1" w:rsidRPr="008E205B">
        <w:rPr>
          <w:rFonts w:ascii="Times New Roman" w:hAnsi="Times New Roman" w:cs="Times New Roman"/>
          <w:sz w:val="24"/>
          <w:szCs w:val="24"/>
        </w:rPr>
        <w:t xml:space="preserve"> to create a niche for themselves in a volatile market. </w:t>
      </w:r>
      <w:r w:rsidR="007F3C69" w:rsidRPr="008E205B">
        <w:rPr>
          <w:rFonts w:ascii="Times New Roman" w:hAnsi="Times New Roman" w:cs="Times New Roman"/>
          <w:sz w:val="24"/>
          <w:szCs w:val="24"/>
        </w:rPr>
        <w:t xml:space="preserve">Her </w:t>
      </w:r>
      <w:r w:rsidR="00C07FE8" w:rsidRPr="008E205B">
        <w:rPr>
          <w:rFonts w:ascii="Times New Roman" w:hAnsi="Times New Roman" w:cs="Times New Roman"/>
          <w:sz w:val="24"/>
          <w:szCs w:val="24"/>
        </w:rPr>
        <w:t>father</w:t>
      </w:r>
      <w:r w:rsidR="00D8015F" w:rsidRPr="008E205B">
        <w:rPr>
          <w:rFonts w:ascii="Times New Roman" w:hAnsi="Times New Roman" w:cs="Times New Roman"/>
          <w:sz w:val="24"/>
          <w:szCs w:val="24"/>
        </w:rPr>
        <w:t xml:space="preserve"> </w:t>
      </w:r>
      <w:r w:rsidR="00C07FE8" w:rsidRPr="008E205B">
        <w:rPr>
          <w:rFonts w:ascii="Times New Roman" w:hAnsi="Times New Roman" w:cs="Times New Roman"/>
          <w:sz w:val="24"/>
          <w:szCs w:val="24"/>
        </w:rPr>
        <w:t>was not prosperous and</w:t>
      </w:r>
      <w:r w:rsidR="001373E1" w:rsidRPr="008E205B">
        <w:rPr>
          <w:rFonts w:ascii="Times New Roman" w:hAnsi="Times New Roman" w:cs="Times New Roman"/>
          <w:sz w:val="24"/>
          <w:szCs w:val="24"/>
        </w:rPr>
        <w:t xml:space="preserve"> </w:t>
      </w:r>
      <w:r w:rsidR="00014995" w:rsidRPr="008E205B">
        <w:rPr>
          <w:rFonts w:ascii="Times New Roman" w:hAnsi="Times New Roman" w:cs="Times New Roman"/>
          <w:sz w:val="24"/>
          <w:szCs w:val="24"/>
        </w:rPr>
        <w:t xml:space="preserve">went </w:t>
      </w:r>
      <w:r w:rsidR="001373E1" w:rsidRPr="008E205B">
        <w:rPr>
          <w:rFonts w:ascii="Times New Roman" w:hAnsi="Times New Roman" w:cs="Times New Roman"/>
          <w:sz w:val="24"/>
          <w:szCs w:val="24"/>
        </w:rPr>
        <w:t>bankrupt in 1912.</w:t>
      </w:r>
      <w:r w:rsidR="001373E1" w:rsidRPr="008E205B">
        <w:rPr>
          <w:rStyle w:val="Endnoteanchor"/>
          <w:rFonts w:ascii="Times New Roman" w:hAnsi="Times New Roman" w:cs="Times New Roman"/>
          <w:sz w:val="24"/>
          <w:szCs w:val="24"/>
        </w:rPr>
        <w:endnoteReference w:id="7"/>
      </w:r>
      <w:r w:rsidR="00B9411F" w:rsidRPr="008E205B">
        <w:rPr>
          <w:rFonts w:ascii="Times New Roman" w:hAnsi="Times New Roman" w:cs="Times New Roman"/>
          <w:sz w:val="24"/>
          <w:szCs w:val="24"/>
        </w:rPr>
        <w:t xml:space="preserve"> </w:t>
      </w:r>
      <w:r w:rsidR="007F3C69" w:rsidRPr="008E205B">
        <w:rPr>
          <w:rFonts w:ascii="Times New Roman" w:hAnsi="Times New Roman" w:cs="Times New Roman"/>
          <w:sz w:val="24"/>
          <w:szCs w:val="24"/>
        </w:rPr>
        <w:t>She</w:t>
      </w:r>
      <w:r w:rsidR="001373E1" w:rsidRPr="008E205B">
        <w:rPr>
          <w:rFonts w:ascii="Times New Roman" w:hAnsi="Times New Roman" w:cs="Times New Roman"/>
          <w:sz w:val="24"/>
          <w:szCs w:val="24"/>
        </w:rPr>
        <w:t xml:space="preserve"> left school at thirteen and</w:t>
      </w:r>
      <w:r w:rsidR="00E601D4" w:rsidRPr="008E205B">
        <w:rPr>
          <w:rFonts w:ascii="Times New Roman" w:hAnsi="Times New Roman" w:cs="Times New Roman"/>
          <w:sz w:val="24"/>
          <w:szCs w:val="24"/>
        </w:rPr>
        <w:t xml:space="preserve">, as was the practice at that date, went straight into </w:t>
      </w:r>
      <w:r w:rsidR="001373E1" w:rsidRPr="008E205B">
        <w:rPr>
          <w:rFonts w:ascii="Times New Roman" w:hAnsi="Times New Roman" w:cs="Times New Roman"/>
          <w:sz w:val="24"/>
          <w:szCs w:val="24"/>
        </w:rPr>
        <w:t>teacher training</w:t>
      </w:r>
      <w:r w:rsidR="00E601D4" w:rsidRPr="008E205B">
        <w:rPr>
          <w:rFonts w:ascii="Times New Roman" w:hAnsi="Times New Roman" w:cs="Times New Roman"/>
          <w:sz w:val="24"/>
          <w:szCs w:val="24"/>
        </w:rPr>
        <w:t>.</w:t>
      </w:r>
      <w:r w:rsidR="001373E1" w:rsidRPr="008E205B">
        <w:rPr>
          <w:rStyle w:val="Endnoteanchor"/>
          <w:rFonts w:ascii="Times New Roman" w:hAnsi="Times New Roman" w:cs="Times New Roman"/>
          <w:sz w:val="24"/>
          <w:szCs w:val="24"/>
        </w:rPr>
        <w:endnoteReference w:id="8"/>
      </w:r>
      <w:r w:rsidR="00E601D4"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 </w:t>
      </w:r>
      <w:r w:rsidR="007A0395" w:rsidRPr="008E205B">
        <w:rPr>
          <w:rFonts w:ascii="Times New Roman" w:hAnsi="Times New Roman" w:cs="Times New Roman"/>
          <w:sz w:val="24"/>
          <w:szCs w:val="24"/>
        </w:rPr>
        <w:t xml:space="preserve">From </w:t>
      </w:r>
      <w:r w:rsidR="001373E1" w:rsidRPr="008E205B">
        <w:rPr>
          <w:rFonts w:ascii="Times New Roman" w:hAnsi="Times New Roman" w:cs="Times New Roman"/>
          <w:sz w:val="24"/>
          <w:szCs w:val="24"/>
        </w:rPr>
        <w:t>1905 to 1910</w:t>
      </w:r>
      <w:r w:rsidR="007A0395" w:rsidRPr="008E205B">
        <w:rPr>
          <w:rFonts w:ascii="Times New Roman" w:hAnsi="Times New Roman" w:cs="Times New Roman"/>
          <w:sz w:val="24"/>
          <w:szCs w:val="24"/>
        </w:rPr>
        <w:t xml:space="preserve"> she</w:t>
      </w:r>
      <w:r w:rsidR="001373E1" w:rsidRPr="008E205B">
        <w:rPr>
          <w:rFonts w:ascii="Times New Roman" w:hAnsi="Times New Roman" w:cs="Times New Roman"/>
          <w:sz w:val="24"/>
          <w:szCs w:val="24"/>
        </w:rPr>
        <w:t xml:space="preserve"> attended Tunstall School of </w:t>
      </w:r>
      <w:r w:rsidR="00E601D4" w:rsidRPr="008E205B">
        <w:rPr>
          <w:rFonts w:ascii="Times New Roman" w:hAnsi="Times New Roman" w:cs="Times New Roman"/>
          <w:sz w:val="24"/>
          <w:szCs w:val="24"/>
        </w:rPr>
        <w:t xml:space="preserve">Art </w:t>
      </w:r>
      <w:r w:rsidR="007A0395" w:rsidRPr="008E205B">
        <w:rPr>
          <w:rFonts w:ascii="Times New Roman" w:hAnsi="Times New Roman" w:cs="Times New Roman"/>
          <w:sz w:val="24"/>
          <w:szCs w:val="24"/>
        </w:rPr>
        <w:t xml:space="preserve">as a student and pupil teacher, indicating an early </w:t>
      </w:r>
      <w:r w:rsidR="003352A1" w:rsidRPr="008E205B">
        <w:rPr>
          <w:rFonts w:ascii="Times New Roman" w:hAnsi="Times New Roman" w:cs="Times New Roman"/>
          <w:sz w:val="24"/>
          <w:szCs w:val="24"/>
        </w:rPr>
        <w:t>choice of</w:t>
      </w:r>
      <w:r w:rsidR="007A0395" w:rsidRPr="008E205B">
        <w:rPr>
          <w:rFonts w:ascii="Times New Roman" w:hAnsi="Times New Roman" w:cs="Times New Roman"/>
          <w:sz w:val="24"/>
          <w:szCs w:val="24"/>
        </w:rPr>
        <w:t xml:space="preserve"> profession. </w:t>
      </w:r>
      <w:r w:rsidR="007F3C69" w:rsidRPr="008E205B">
        <w:rPr>
          <w:rFonts w:ascii="Times New Roman" w:hAnsi="Times New Roman" w:cs="Times New Roman"/>
          <w:sz w:val="24"/>
          <w:szCs w:val="24"/>
        </w:rPr>
        <w:t xml:space="preserve">In </w:t>
      </w:r>
      <w:r w:rsidR="00D81560" w:rsidRPr="008E205B">
        <w:rPr>
          <w:rFonts w:ascii="Times New Roman" w:hAnsi="Times New Roman" w:cs="Times New Roman"/>
          <w:sz w:val="24"/>
          <w:szCs w:val="24"/>
        </w:rPr>
        <w:t>1910,</w:t>
      </w:r>
      <w:r w:rsidR="001373E1" w:rsidRPr="008E205B">
        <w:rPr>
          <w:rFonts w:ascii="Times New Roman" w:hAnsi="Times New Roman" w:cs="Times New Roman"/>
          <w:sz w:val="24"/>
          <w:szCs w:val="24"/>
        </w:rPr>
        <w:t xml:space="preserve"> she transferred to </w:t>
      </w:r>
      <w:r w:rsidR="007F3C69" w:rsidRPr="008E205B">
        <w:rPr>
          <w:rFonts w:ascii="Times New Roman" w:hAnsi="Times New Roman" w:cs="Times New Roman"/>
          <w:sz w:val="24"/>
          <w:szCs w:val="24"/>
        </w:rPr>
        <w:t xml:space="preserve">the larger art school at </w:t>
      </w:r>
      <w:r w:rsidR="001373E1" w:rsidRPr="008E205B">
        <w:rPr>
          <w:rFonts w:ascii="Times New Roman" w:hAnsi="Times New Roman" w:cs="Times New Roman"/>
          <w:sz w:val="24"/>
          <w:szCs w:val="24"/>
        </w:rPr>
        <w:t>Hanley</w:t>
      </w:r>
      <w:r w:rsidR="007F3C69"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where she studied for two years</w:t>
      </w:r>
      <w:r w:rsidR="008C022C" w:rsidRPr="008E205B">
        <w:rPr>
          <w:rFonts w:ascii="Times New Roman" w:hAnsi="Times New Roman" w:cs="Times New Roman"/>
          <w:sz w:val="24"/>
          <w:szCs w:val="24"/>
        </w:rPr>
        <w:t xml:space="preserve">. </w:t>
      </w:r>
      <w:r w:rsidR="003B444F" w:rsidRPr="008E205B">
        <w:rPr>
          <w:rFonts w:ascii="Times New Roman" w:hAnsi="Times New Roman" w:cs="Times New Roman"/>
          <w:sz w:val="24"/>
          <w:szCs w:val="24"/>
        </w:rPr>
        <w:t xml:space="preserve">In her </w:t>
      </w:r>
      <w:r w:rsidR="00A90904" w:rsidRPr="008E205B">
        <w:rPr>
          <w:rFonts w:ascii="Times New Roman" w:hAnsi="Times New Roman" w:cs="Times New Roman"/>
          <w:sz w:val="24"/>
          <w:szCs w:val="24"/>
        </w:rPr>
        <w:t xml:space="preserve">final year </w:t>
      </w:r>
      <w:r w:rsidR="007A0395" w:rsidRPr="008E205B">
        <w:rPr>
          <w:rFonts w:ascii="Times New Roman" w:hAnsi="Times New Roman" w:cs="Times New Roman"/>
          <w:sz w:val="24"/>
          <w:szCs w:val="24"/>
        </w:rPr>
        <w:t xml:space="preserve">there she </w:t>
      </w:r>
      <w:r w:rsidR="00FB3BA2" w:rsidRPr="008E205B">
        <w:rPr>
          <w:rFonts w:ascii="Times New Roman" w:hAnsi="Times New Roman" w:cs="Times New Roman"/>
          <w:sz w:val="24"/>
          <w:szCs w:val="24"/>
        </w:rPr>
        <w:t>work</w:t>
      </w:r>
      <w:r w:rsidR="007A0395" w:rsidRPr="008E205B">
        <w:rPr>
          <w:rFonts w:ascii="Times New Roman" w:hAnsi="Times New Roman" w:cs="Times New Roman"/>
          <w:sz w:val="24"/>
          <w:szCs w:val="24"/>
        </w:rPr>
        <w:t xml:space="preserve">ed </w:t>
      </w:r>
      <w:r w:rsidR="00FB3BA2" w:rsidRPr="008E205B">
        <w:rPr>
          <w:rFonts w:ascii="Times New Roman" w:hAnsi="Times New Roman" w:cs="Times New Roman"/>
          <w:sz w:val="24"/>
          <w:szCs w:val="24"/>
        </w:rPr>
        <w:t xml:space="preserve">as a teaching assistant, </w:t>
      </w:r>
      <w:r w:rsidR="007A0395" w:rsidRPr="008E205B">
        <w:rPr>
          <w:rFonts w:ascii="Times New Roman" w:hAnsi="Times New Roman" w:cs="Times New Roman"/>
          <w:sz w:val="24"/>
          <w:szCs w:val="24"/>
        </w:rPr>
        <w:t xml:space="preserve">partly </w:t>
      </w:r>
      <w:r w:rsidR="00E601D4" w:rsidRPr="008E205B">
        <w:rPr>
          <w:rFonts w:ascii="Times New Roman" w:hAnsi="Times New Roman" w:cs="Times New Roman"/>
          <w:sz w:val="24"/>
          <w:szCs w:val="24"/>
        </w:rPr>
        <w:t xml:space="preserve">perhaps </w:t>
      </w:r>
      <w:r w:rsidR="001373E1" w:rsidRPr="008E205B">
        <w:rPr>
          <w:rFonts w:ascii="Times New Roman" w:hAnsi="Times New Roman" w:cs="Times New Roman"/>
          <w:sz w:val="24"/>
          <w:szCs w:val="24"/>
        </w:rPr>
        <w:t>because of her father's bankruptcy.</w:t>
      </w:r>
      <w:r w:rsidR="001373E1" w:rsidRPr="008E205B">
        <w:rPr>
          <w:rStyle w:val="Endnoteanchor"/>
          <w:rFonts w:ascii="Times New Roman" w:hAnsi="Times New Roman" w:cs="Times New Roman"/>
          <w:sz w:val="24"/>
          <w:szCs w:val="24"/>
        </w:rPr>
        <w:endnoteReference w:id="9"/>
      </w:r>
    </w:p>
    <w:p w14:paraId="30542A26" w14:textId="77777777" w:rsidR="002403C9" w:rsidRPr="008E205B" w:rsidRDefault="002403C9" w:rsidP="008E205B">
      <w:pPr>
        <w:pStyle w:val="Standard"/>
        <w:widowControl w:val="0"/>
        <w:spacing w:after="0" w:line="360" w:lineRule="auto"/>
        <w:contextualSpacing/>
        <w:rPr>
          <w:rFonts w:ascii="Times New Roman" w:hAnsi="Times New Roman" w:cs="Times New Roman"/>
          <w:sz w:val="24"/>
          <w:szCs w:val="24"/>
        </w:rPr>
      </w:pPr>
    </w:p>
    <w:p w14:paraId="7F683955" w14:textId="58AAB417" w:rsidR="009F5F8D" w:rsidRPr="008E205B" w:rsidRDefault="00671509"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The </w:t>
      </w:r>
      <w:r w:rsidR="001373E1" w:rsidRPr="008E205B">
        <w:rPr>
          <w:rFonts w:ascii="Times New Roman" w:hAnsi="Times New Roman" w:cs="Times New Roman"/>
          <w:sz w:val="24"/>
          <w:szCs w:val="24"/>
        </w:rPr>
        <w:t xml:space="preserve">Hanley </w:t>
      </w:r>
      <w:r w:rsidRPr="008E205B">
        <w:rPr>
          <w:rFonts w:ascii="Times New Roman" w:hAnsi="Times New Roman" w:cs="Times New Roman"/>
          <w:sz w:val="24"/>
          <w:szCs w:val="24"/>
        </w:rPr>
        <w:t xml:space="preserve">curriculum </w:t>
      </w:r>
      <w:r w:rsidR="00B9411F" w:rsidRPr="008E205B">
        <w:rPr>
          <w:rFonts w:ascii="Times New Roman" w:hAnsi="Times New Roman" w:cs="Times New Roman"/>
          <w:sz w:val="24"/>
          <w:szCs w:val="24"/>
        </w:rPr>
        <w:t>consisted of</w:t>
      </w:r>
      <w:r w:rsidRPr="008E205B">
        <w:rPr>
          <w:rFonts w:ascii="Times New Roman" w:hAnsi="Times New Roman" w:cs="Times New Roman"/>
          <w:sz w:val="24"/>
          <w:szCs w:val="24"/>
        </w:rPr>
        <w:t xml:space="preserve"> drawing and painting, </w:t>
      </w:r>
      <w:r w:rsidR="00D81560" w:rsidRPr="008E205B">
        <w:rPr>
          <w:rFonts w:ascii="Times New Roman" w:hAnsi="Times New Roman" w:cs="Times New Roman"/>
          <w:sz w:val="24"/>
          <w:szCs w:val="24"/>
        </w:rPr>
        <w:t>woodcarving</w:t>
      </w:r>
      <w:r w:rsidR="007F3C69" w:rsidRPr="008E205B">
        <w:rPr>
          <w:rFonts w:ascii="Times New Roman" w:hAnsi="Times New Roman" w:cs="Times New Roman"/>
          <w:sz w:val="24"/>
          <w:szCs w:val="24"/>
        </w:rPr>
        <w:t>, metalwork</w:t>
      </w:r>
      <w:r w:rsidR="00FB3BA2" w:rsidRPr="008E205B">
        <w:rPr>
          <w:rFonts w:ascii="Times New Roman" w:hAnsi="Times New Roman" w:cs="Times New Roman"/>
          <w:sz w:val="24"/>
          <w:szCs w:val="24"/>
        </w:rPr>
        <w:t xml:space="preserve">, </w:t>
      </w:r>
      <w:r w:rsidR="007F3C69" w:rsidRPr="008E205B">
        <w:rPr>
          <w:rFonts w:ascii="Times New Roman" w:hAnsi="Times New Roman" w:cs="Times New Roman"/>
          <w:sz w:val="24"/>
          <w:szCs w:val="24"/>
        </w:rPr>
        <w:t xml:space="preserve">pottery and </w:t>
      </w:r>
      <w:r w:rsidRPr="008E205B">
        <w:rPr>
          <w:rFonts w:ascii="Times New Roman" w:hAnsi="Times New Roman" w:cs="Times New Roman"/>
          <w:sz w:val="24"/>
          <w:szCs w:val="24"/>
        </w:rPr>
        <w:t>the history and theory of design</w:t>
      </w:r>
      <w:r w:rsidR="000266F3" w:rsidRPr="008E205B">
        <w:rPr>
          <w:rFonts w:ascii="Times New Roman" w:hAnsi="Times New Roman" w:cs="Times New Roman"/>
          <w:sz w:val="24"/>
          <w:szCs w:val="24"/>
        </w:rPr>
        <w:t>.</w:t>
      </w:r>
      <w:r w:rsidR="000266F3" w:rsidRPr="008E205B">
        <w:rPr>
          <w:rStyle w:val="Endnoteanchor"/>
          <w:rFonts w:ascii="Times New Roman" w:hAnsi="Times New Roman" w:cs="Times New Roman"/>
          <w:sz w:val="24"/>
          <w:szCs w:val="24"/>
        </w:rPr>
        <w:endnoteReference w:id="10"/>
      </w:r>
      <w:r w:rsidR="007F3C69" w:rsidRPr="008E205B">
        <w:rPr>
          <w:rFonts w:ascii="Times New Roman" w:hAnsi="Times New Roman" w:cs="Times New Roman"/>
          <w:sz w:val="24"/>
          <w:szCs w:val="24"/>
        </w:rPr>
        <w:t xml:space="preserve"> </w:t>
      </w:r>
      <w:r w:rsidR="000266F3" w:rsidRPr="008E205B">
        <w:rPr>
          <w:rFonts w:ascii="Times New Roman" w:hAnsi="Times New Roman" w:cs="Times New Roman"/>
          <w:sz w:val="24"/>
          <w:szCs w:val="24"/>
        </w:rPr>
        <w:t xml:space="preserve">Pottery </w:t>
      </w:r>
      <w:r w:rsidR="00D8015F" w:rsidRPr="008E205B">
        <w:rPr>
          <w:rFonts w:ascii="Times New Roman" w:hAnsi="Times New Roman" w:cs="Times New Roman"/>
          <w:sz w:val="24"/>
          <w:szCs w:val="24"/>
        </w:rPr>
        <w:t xml:space="preserve">teaching was </w:t>
      </w:r>
      <w:r w:rsidR="00075F7F" w:rsidRPr="008E205B">
        <w:rPr>
          <w:rFonts w:ascii="Times New Roman" w:hAnsi="Times New Roman" w:cs="Times New Roman"/>
          <w:sz w:val="24"/>
          <w:szCs w:val="24"/>
        </w:rPr>
        <w:t>perfunctory</w:t>
      </w:r>
      <w:r w:rsidR="001373E1" w:rsidRPr="008E205B">
        <w:rPr>
          <w:rFonts w:ascii="Times New Roman" w:hAnsi="Times New Roman" w:cs="Times New Roman"/>
          <w:sz w:val="24"/>
          <w:szCs w:val="24"/>
        </w:rPr>
        <w:t xml:space="preserve"> </w:t>
      </w:r>
      <w:r w:rsidR="00043CE1" w:rsidRPr="008E205B">
        <w:rPr>
          <w:rFonts w:ascii="Times New Roman" w:hAnsi="Times New Roman" w:cs="Times New Roman"/>
          <w:sz w:val="24"/>
          <w:szCs w:val="24"/>
        </w:rPr>
        <w:t xml:space="preserve">and </w:t>
      </w:r>
      <w:r w:rsidR="009F5F8D" w:rsidRPr="008E205B">
        <w:rPr>
          <w:rFonts w:ascii="Times New Roman" w:hAnsi="Times New Roman" w:cs="Times New Roman"/>
          <w:sz w:val="24"/>
          <w:szCs w:val="24"/>
        </w:rPr>
        <w:t xml:space="preserve">the Stoke-on-Trent art schools </w:t>
      </w:r>
      <w:r w:rsidR="00014995" w:rsidRPr="008E205B">
        <w:rPr>
          <w:rFonts w:ascii="Times New Roman" w:hAnsi="Times New Roman" w:cs="Times New Roman"/>
          <w:sz w:val="24"/>
          <w:szCs w:val="24"/>
        </w:rPr>
        <w:t xml:space="preserve">did not </w:t>
      </w:r>
      <w:r w:rsidR="009F5F8D" w:rsidRPr="008E205B">
        <w:rPr>
          <w:rFonts w:ascii="Times New Roman" w:hAnsi="Times New Roman" w:cs="Times New Roman"/>
          <w:sz w:val="24"/>
          <w:szCs w:val="24"/>
        </w:rPr>
        <w:t>offer</w:t>
      </w:r>
      <w:r w:rsidR="00F91D23" w:rsidRPr="008E205B">
        <w:rPr>
          <w:rFonts w:ascii="Times New Roman" w:hAnsi="Times New Roman" w:cs="Times New Roman"/>
          <w:sz w:val="24"/>
          <w:szCs w:val="24"/>
        </w:rPr>
        <w:t xml:space="preserve"> a</w:t>
      </w:r>
      <w:r w:rsidR="00FB3BA2" w:rsidRPr="008E205B">
        <w:rPr>
          <w:rFonts w:ascii="Times New Roman" w:hAnsi="Times New Roman" w:cs="Times New Roman"/>
          <w:sz w:val="24"/>
          <w:szCs w:val="24"/>
        </w:rPr>
        <w:t>nything like a</w:t>
      </w:r>
      <w:r w:rsidR="006C50F0" w:rsidRPr="008E205B">
        <w:rPr>
          <w:rFonts w:ascii="Times New Roman" w:hAnsi="Times New Roman" w:cs="Times New Roman"/>
          <w:sz w:val="24"/>
          <w:szCs w:val="24"/>
        </w:rPr>
        <w:t xml:space="preserve"> </w:t>
      </w:r>
      <w:r w:rsidR="009F5F8D" w:rsidRPr="008E205B">
        <w:rPr>
          <w:rFonts w:ascii="Times New Roman" w:hAnsi="Times New Roman" w:cs="Times New Roman"/>
          <w:sz w:val="24"/>
          <w:szCs w:val="24"/>
        </w:rPr>
        <w:t xml:space="preserve">thorough </w:t>
      </w:r>
      <w:r w:rsidR="000266F3" w:rsidRPr="008E205B">
        <w:rPr>
          <w:rFonts w:ascii="Times New Roman" w:hAnsi="Times New Roman" w:cs="Times New Roman"/>
          <w:sz w:val="24"/>
          <w:szCs w:val="24"/>
        </w:rPr>
        <w:t>training</w:t>
      </w:r>
      <w:r w:rsidR="00F91D23" w:rsidRPr="008E205B">
        <w:rPr>
          <w:rFonts w:ascii="Times New Roman" w:hAnsi="Times New Roman" w:cs="Times New Roman"/>
          <w:sz w:val="24"/>
          <w:szCs w:val="24"/>
        </w:rPr>
        <w:t xml:space="preserve"> for potters</w:t>
      </w:r>
      <w:r w:rsidR="00883F4B" w:rsidRPr="008E205B">
        <w:rPr>
          <w:rFonts w:ascii="Times New Roman" w:hAnsi="Times New Roman" w:cs="Times New Roman"/>
          <w:sz w:val="24"/>
          <w:szCs w:val="24"/>
        </w:rPr>
        <w:t>, whether</w:t>
      </w:r>
      <w:r w:rsidR="00F91D23" w:rsidRPr="008E205B">
        <w:rPr>
          <w:rFonts w:ascii="Times New Roman" w:hAnsi="Times New Roman" w:cs="Times New Roman"/>
          <w:sz w:val="24"/>
          <w:szCs w:val="24"/>
        </w:rPr>
        <w:t xml:space="preserve"> industrial or artistic</w:t>
      </w:r>
      <w:r w:rsidR="00D8015F" w:rsidRPr="008E205B">
        <w:rPr>
          <w:rFonts w:ascii="Times New Roman" w:hAnsi="Times New Roman" w:cs="Times New Roman"/>
          <w:sz w:val="24"/>
          <w:szCs w:val="24"/>
        </w:rPr>
        <w:t xml:space="preserve">. </w:t>
      </w:r>
      <w:r w:rsidR="00F91D23" w:rsidRPr="008E205B">
        <w:rPr>
          <w:rFonts w:ascii="Times New Roman" w:hAnsi="Times New Roman" w:cs="Times New Roman"/>
          <w:sz w:val="24"/>
          <w:szCs w:val="24"/>
        </w:rPr>
        <w:t xml:space="preserve">That </w:t>
      </w:r>
      <w:r w:rsidR="001373E1" w:rsidRPr="008E205B">
        <w:rPr>
          <w:rFonts w:ascii="Times New Roman" w:hAnsi="Times New Roman" w:cs="Times New Roman"/>
          <w:sz w:val="24"/>
          <w:szCs w:val="24"/>
        </w:rPr>
        <w:t>was the employers</w:t>
      </w:r>
      <w:r w:rsidR="00F91D23" w:rsidRPr="008E205B">
        <w:rPr>
          <w:rFonts w:ascii="Times New Roman" w:hAnsi="Times New Roman" w:cs="Times New Roman"/>
          <w:sz w:val="24"/>
          <w:szCs w:val="24"/>
        </w:rPr>
        <w:t xml:space="preserve">’ </w:t>
      </w:r>
      <w:r w:rsidR="00FB3BA2" w:rsidRPr="008E205B">
        <w:rPr>
          <w:rFonts w:ascii="Times New Roman" w:hAnsi="Times New Roman" w:cs="Times New Roman"/>
          <w:sz w:val="24"/>
          <w:szCs w:val="24"/>
        </w:rPr>
        <w:t>concern</w:t>
      </w:r>
      <w:r w:rsidR="00F91D23"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not </w:t>
      </w:r>
      <w:r w:rsidR="00043CE1" w:rsidRPr="008E205B">
        <w:rPr>
          <w:rFonts w:ascii="Times New Roman" w:hAnsi="Times New Roman" w:cs="Times New Roman"/>
          <w:sz w:val="24"/>
          <w:szCs w:val="24"/>
        </w:rPr>
        <w:t xml:space="preserve">theirs. </w:t>
      </w:r>
      <w:r w:rsidR="00F91D23" w:rsidRPr="008E205B">
        <w:rPr>
          <w:rFonts w:ascii="Times New Roman" w:hAnsi="Times New Roman" w:cs="Times New Roman"/>
          <w:sz w:val="24"/>
          <w:szCs w:val="24"/>
        </w:rPr>
        <w:t xml:space="preserve">In </w:t>
      </w:r>
      <w:r w:rsidR="001373E1" w:rsidRPr="008E205B">
        <w:rPr>
          <w:rFonts w:ascii="Times New Roman" w:hAnsi="Times New Roman" w:cs="Times New Roman"/>
          <w:sz w:val="24"/>
          <w:szCs w:val="24"/>
        </w:rPr>
        <w:t>1919</w:t>
      </w:r>
      <w:r w:rsidR="00004631" w:rsidRPr="008E205B">
        <w:rPr>
          <w:rFonts w:ascii="Times New Roman" w:hAnsi="Times New Roman" w:cs="Times New Roman"/>
          <w:sz w:val="24"/>
          <w:szCs w:val="24"/>
        </w:rPr>
        <w:t>,</w:t>
      </w:r>
      <w:r w:rsidR="00FB3BA2" w:rsidRPr="008E205B">
        <w:rPr>
          <w:rFonts w:ascii="Times New Roman" w:hAnsi="Times New Roman" w:cs="Times New Roman"/>
          <w:sz w:val="24"/>
          <w:szCs w:val="24"/>
        </w:rPr>
        <w:t xml:space="preserve"> </w:t>
      </w:r>
      <w:r w:rsidR="009F5F8D" w:rsidRPr="008E205B">
        <w:rPr>
          <w:rFonts w:ascii="Times New Roman" w:hAnsi="Times New Roman" w:cs="Times New Roman"/>
          <w:sz w:val="24"/>
          <w:szCs w:val="24"/>
        </w:rPr>
        <w:t>government inspect</w:t>
      </w:r>
      <w:r w:rsidR="00FB3BA2" w:rsidRPr="008E205B">
        <w:rPr>
          <w:rFonts w:ascii="Times New Roman" w:hAnsi="Times New Roman" w:cs="Times New Roman"/>
          <w:sz w:val="24"/>
          <w:szCs w:val="24"/>
        </w:rPr>
        <w:t>or</w:t>
      </w:r>
      <w:r w:rsidR="00075F7F" w:rsidRPr="008E205B">
        <w:rPr>
          <w:rFonts w:ascii="Times New Roman" w:hAnsi="Times New Roman" w:cs="Times New Roman"/>
          <w:sz w:val="24"/>
          <w:szCs w:val="24"/>
        </w:rPr>
        <w:t>s</w:t>
      </w:r>
      <w:r w:rsidR="00FB3BA2" w:rsidRPr="008E205B">
        <w:rPr>
          <w:rFonts w:ascii="Times New Roman" w:hAnsi="Times New Roman" w:cs="Times New Roman"/>
          <w:sz w:val="24"/>
          <w:szCs w:val="24"/>
        </w:rPr>
        <w:t xml:space="preserve"> </w:t>
      </w:r>
      <w:r w:rsidR="009F5F8D" w:rsidRPr="008E205B">
        <w:rPr>
          <w:rFonts w:ascii="Times New Roman" w:hAnsi="Times New Roman" w:cs="Times New Roman"/>
          <w:sz w:val="24"/>
          <w:szCs w:val="24"/>
        </w:rPr>
        <w:t xml:space="preserve">found </w:t>
      </w:r>
      <w:r w:rsidR="00FB3BA2" w:rsidRPr="008E205B">
        <w:rPr>
          <w:rFonts w:ascii="Times New Roman" w:hAnsi="Times New Roman" w:cs="Times New Roman"/>
          <w:sz w:val="24"/>
          <w:szCs w:val="24"/>
        </w:rPr>
        <w:t xml:space="preserve">pottery teaching at Hanley to be ‘deplorable', lacking </w:t>
      </w:r>
      <w:r w:rsidR="00FB3BA2" w:rsidRPr="008E205B">
        <w:rPr>
          <w:rFonts w:ascii="Times New Roman" w:hAnsi="Times New Roman" w:cs="Times New Roman"/>
          <w:bCs/>
          <w:sz w:val="24"/>
          <w:szCs w:val="24"/>
        </w:rPr>
        <w:t>making machines of any kind</w:t>
      </w:r>
      <w:r w:rsidR="00075F7F" w:rsidRPr="008E205B">
        <w:rPr>
          <w:rFonts w:ascii="Times New Roman" w:hAnsi="Times New Roman" w:cs="Times New Roman"/>
          <w:bCs/>
          <w:sz w:val="24"/>
          <w:szCs w:val="24"/>
        </w:rPr>
        <w:t xml:space="preserve">, and </w:t>
      </w:r>
      <w:r w:rsidR="00D8015F" w:rsidRPr="008E205B">
        <w:rPr>
          <w:rFonts w:ascii="Times New Roman" w:hAnsi="Times New Roman" w:cs="Times New Roman"/>
          <w:sz w:val="24"/>
          <w:szCs w:val="24"/>
        </w:rPr>
        <w:t xml:space="preserve">training in </w:t>
      </w:r>
      <w:r w:rsidR="00F91D23" w:rsidRPr="008E205B">
        <w:rPr>
          <w:rFonts w:ascii="Times New Roman" w:hAnsi="Times New Roman" w:cs="Times New Roman"/>
          <w:sz w:val="24"/>
          <w:szCs w:val="24"/>
        </w:rPr>
        <w:t>pottery</w:t>
      </w:r>
      <w:r w:rsidR="00E0593A" w:rsidRPr="008E205B">
        <w:rPr>
          <w:rFonts w:ascii="Times New Roman" w:hAnsi="Times New Roman" w:cs="Times New Roman"/>
          <w:sz w:val="24"/>
          <w:szCs w:val="24"/>
        </w:rPr>
        <w:t xml:space="preserve"> </w:t>
      </w:r>
      <w:r w:rsidR="00235360" w:rsidRPr="008E205B">
        <w:rPr>
          <w:rFonts w:ascii="Times New Roman" w:hAnsi="Times New Roman" w:cs="Times New Roman"/>
          <w:sz w:val="24"/>
          <w:szCs w:val="24"/>
        </w:rPr>
        <w:t xml:space="preserve">in the Stoke-on-Trent art schools </w:t>
      </w:r>
      <w:r w:rsidR="00075F7F" w:rsidRPr="008E205B">
        <w:rPr>
          <w:rFonts w:ascii="Times New Roman" w:hAnsi="Times New Roman" w:cs="Times New Roman"/>
          <w:sz w:val="24"/>
          <w:szCs w:val="24"/>
        </w:rPr>
        <w:t>to be</w:t>
      </w:r>
      <w:r w:rsidR="00FB3BA2" w:rsidRPr="008E205B">
        <w:rPr>
          <w:rFonts w:ascii="Times New Roman" w:hAnsi="Times New Roman" w:cs="Times New Roman"/>
          <w:sz w:val="24"/>
          <w:szCs w:val="24"/>
        </w:rPr>
        <w:t xml:space="preserve"> </w:t>
      </w:r>
      <w:r w:rsidR="00E0593A" w:rsidRPr="008E205B">
        <w:rPr>
          <w:rFonts w:ascii="Times New Roman" w:hAnsi="Times New Roman" w:cs="Times New Roman"/>
          <w:sz w:val="24"/>
          <w:szCs w:val="24"/>
        </w:rPr>
        <w:t>wholly</w:t>
      </w:r>
      <w:r w:rsidR="009F5F8D" w:rsidRPr="008E205B">
        <w:rPr>
          <w:rFonts w:ascii="Times New Roman" w:hAnsi="Times New Roman" w:cs="Times New Roman"/>
          <w:sz w:val="24"/>
          <w:szCs w:val="24"/>
        </w:rPr>
        <w:t xml:space="preserve"> inadequate</w:t>
      </w:r>
      <w:r w:rsidR="008C022C" w:rsidRPr="008E205B">
        <w:rPr>
          <w:rFonts w:ascii="Times New Roman" w:hAnsi="Times New Roman" w:cs="Times New Roman"/>
          <w:sz w:val="24"/>
          <w:szCs w:val="24"/>
        </w:rPr>
        <w:t>.</w:t>
      </w:r>
      <w:r w:rsidR="009F5F8D" w:rsidRPr="008E205B">
        <w:rPr>
          <w:rStyle w:val="Endnoteanchor"/>
          <w:rFonts w:ascii="Times New Roman" w:hAnsi="Times New Roman" w:cs="Times New Roman"/>
          <w:sz w:val="24"/>
          <w:szCs w:val="24"/>
        </w:rPr>
        <w:endnoteReference w:id="11"/>
      </w:r>
    </w:p>
    <w:p w14:paraId="1065729D" w14:textId="77777777" w:rsidR="009F5F8D" w:rsidRPr="008E205B" w:rsidRDefault="009F5F8D" w:rsidP="008E205B">
      <w:pPr>
        <w:pStyle w:val="Standard"/>
        <w:widowControl w:val="0"/>
        <w:spacing w:after="0" w:line="360" w:lineRule="auto"/>
        <w:contextualSpacing/>
        <w:rPr>
          <w:rFonts w:ascii="Times New Roman" w:hAnsi="Times New Roman" w:cs="Times New Roman"/>
          <w:sz w:val="24"/>
          <w:szCs w:val="24"/>
        </w:rPr>
      </w:pPr>
    </w:p>
    <w:p w14:paraId="74CDBF24" w14:textId="07375812" w:rsidR="003A6AF5" w:rsidRPr="008E205B" w:rsidRDefault="00E0593A"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Billington received </w:t>
      </w:r>
      <w:r w:rsidR="00F91D23" w:rsidRPr="008E205B">
        <w:rPr>
          <w:rFonts w:ascii="Times New Roman" w:hAnsi="Times New Roman" w:cs="Times New Roman"/>
          <w:sz w:val="24"/>
          <w:szCs w:val="24"/>
        </w:rPr>
        <w:t xml:space="preserve">more </w:t>
      </w:r>
      <w:r w:rsidRPr="008E205B">
        <w:rPr>
          <w:rFonts w:ascii="Times New Roman" w:hAnsi="Times New Roman" w:cs="Times New Roman"/>
          <w:sz w:val="24"/>
          <w:szCs w:val="24"/>
        </w:rPr>
        <w:t xml:space="preserve">practical </w:t>
      </w:r>
      <w:r w:rsidR="00CB24D0" w:rsidRPr="008E205B">
        <w:rPr>
          <w:rFonts w:ascii="Times New Roman" w:hAnsi="Times New Roman" w:cs="Times New Roman"/>
          <w:sz w:val="24"/>
          <w:szCs w:val="24"/>
        </w:rPr>
        <w:t xml:space="preserve">instruction </w:t>
      </w:r>
      <w:r w:rsidR="000266F3" w:rsidRPr="008E205B">
        <w:rPr>
          <w:rFonts w:ascii="Times New Roman" w:hAnsi="Times New Roman" w:cs="Times New Roman"/>
          <w:sz w:val="24"/>
          <w:szCs w:val="24"/>
        </w:rPr>
        <w:t xml:space="preserve">from </w:t>
      </w:r>
      <w:r w:rsidR="001373E1" w:rsidRPr="008E205B">
        <w:rPr>
          <w:rFonts w:ascii="Times New Roman" w:hAnsi="Times New Roman" w:cs="Times New Roman"/>
          <w:sz w:val="24"/>
          <w:szCs w:val="24"/>
        </w:rPr>
        <w:t>Bernard Moore</w:t>
      </w:r>
      <w:r w:rsidR="000266F3" w:rsidRPr="008E205B">
        <w:rPr>
          <w:rFonts w:ascii="Times New Roman" w:hAnsi="Times New Roman" w:cs="Times New Roman"/>
          <w:sz w:val="24"/>
          <w:szCs w:val="24"/>
        </w:rPr>
        <w:t>, for whom she worked</w:t>
      </w:r>
      <w:r w:rsidR="00F91D23" w:rsidRPr="008E205B">
        <w:rPr>
          <w:rFonts w:ascii="Times New Roman" w:hAnsi="Times New Roman" w:cs="Times New Roman"/>
          <w:sz w:val="24"/>
          <w:szCs w:val="24"/>
        </w:rPr>
        <w:t xml:space="preserve"> </w:t>
      </w:r>
      <w:r w:rsidR="00F91D23" w:rsidRPr="008E205B">
        <w:rPr>
          <w:rFonts w:ascii="Times New Roman" w:hAnsi="Times New Roman" w:cs="Times New Roman"/>
          <w:sz w:val="24"/>
          <w:szCs w:val="24"/>
        </w:rPr>
        <w:lastRenderedPageBreak/>
        <w:t>two days a week</w:t>
      </w:r>
      <w:r w:rsidR="00E601D4" w:rsidRPr="008E205B">
        <w:rPr>
          <w:rFonts w:ascii="Times New Roman" w:hAnsi="Times New Roman" w:cs="Times New Roman"/>
          <w:sz w:val="24"/>
          <w:szCs w:val="24"/>
        </w:rPr>
        <w:t xml:space="preserve"> while at Hanley</w:t>
      </w:r>
      <w:r w:rsidR="000266F3" w:rsidRPr="008E205B">
        <w:rPr>
          <w:rFonts w:ascii="Times New Roman" w:hAnsi="Times New Roman" w:cs="Times New Roman"/>
          <w:sz w:val="24"/>
          <w:szCs w:val="24"/>
        </w:rPr>
        <w:t xml:space="preserve">. She </w:t>
      </w:r>
      <w:r w:rsidR="00883F4B" w:rsidRPr="008E205B">
        <w:rPr>
          <w:rFonts w:ascii="Times New Roman" w:hAnsi="Times New Roman" w:cs="Times New Roman"/>
          <w:sz w:val="24"/>
          <w:szCs w:val="24"/>
        </w:rPr>
        <w:t xml:space="preserve">judged </w:t>
      </w:r>
      <w:r w:rsidR="000266F3" w:rsidRPr="008E205B">
        <w:rPr>
          <w:rFonts w:ascii="Times New Roman" w:hAnsi="Times New Roman" w:cs="Times New Roman"/>
          <w:sz w:val="24"/>
          <w:szCs w:val="24"/>
        </w:rPr>
        <w:t xml:space="preserve">her time with him </w:t>
      </w:r>
      <w:r w:rsidR="00004631" w:rsidRPr="008E205B">
        <w:rPr>
          <w:rFonts w:ascii="Times New Roman" w:hAnsi="Times New Roman" w:cs="Times New Roman"/>
          <w:sz w:val="24"/>
          <w:szCs w:val="24"/>
        </w:rPr>
        <w:t xml:space="preserve">to be </w:t>
      </w:r>
      <w:r w:rsidR="00883F4B" w:rsidRPr="008E205B">
        <w:rPr>
          <w:rFonts w:ascii="Times New Roman" w:hAnsi="Times New Roman" w:cs="Times New Roman"/>
          <w:sz w:val="24"/>
          <w:szCs w:val="24"/>
          <w:lang w:eastAsia="en-GB" w:bidi="he-IL"/>
        </w:rPr>
        <w:t>valuable but limited.</w:t>
      </w:r>
      <w:r w:rsidR="00883F4B" w:rsidRPr="008E205B">
        <w:rPr>
          <w:rFonts w:ascii="Times New Roman" w:hAnsi="Times New Roman" w:cs="Times New Roman"/>
          <w:sz w:val="24"/>
          <w:szCs w:val="24"/>
          <w:vertAlign w:val="superscript"/>
          <w:lang w:eastAsia="en-GB"/>
        </w:rPr>
        <w:endnoteReference w:id="12"/>
      </w:r>
      <w:r w:rsidR="00883F4B" w:rsidRPr="008E205B">
        <w:rPr>
          <w:rFonts w:ascii="Times New Roman" w:hAnsi="Times New Roman" w:cs="Times New Roman"/>
          <w:sz w:val="24"/>
          <w:szCs w:val="24"/>
          <w:lang w:eastAsia="en-GB"/>
        </w:rPr>
        <w:t xml:space="preserve"> </w:t>
      </w:r>
      <w:r w:rsidRPr="008E205B">
        <w:rPr>
          <w:rFonts w:ascii="Times New Roman" w:hAnsi="Times New Roman" w:cs="Times New Roman"/>
          <w:sz w:val="24"/>
          <w:szCs w:val="24"/>
        </w:rPr>
        <w:t>Moore</w:t>
      </w:r>
      <w:r w:rsidR="00043CE1" w:rsidRPr="008E205B">
        <w:rPr>
          <w:rFonts w:ascii="Times New Roman" w:hAnsi="Times New Roman" w:cs="Times New Roman"/>
          <w:sz w:val="24"/>
          <w:szCs w:val="24"/>
        </w:rPr>
        <w:t>,</w:t>
      </w:r>
      <w:r w:rsidRPr="008E205B">
        <w:rPr>
          <w:rFonts w:ascii="Times New Roman" w:hAnsi="Times New Roman" w:cs="Times New Roman"/>
          <w:sz w:val="24"/>
          <w:szCs w:val="24"/>
        </w:rPr>
        <w:t xml:space="preserve"> </w:t>
      </w:r>
      <w:r w:rsidR="00043CE1" w:rsidRPr="008E205B">
        <w:rPr>
          <w:rFonts w:ascii="Times New Roman" w:hAnsi="Times New Roman" w:cs="Times New Roman"/>
          <w:sz w:val="24"/>
          <w:szCs w:val="24"/>
        </w:rPr>
        <w:t xml:space="preserve">a renowned ceramic chemist, </w:t>
      </w:r>
      <w:r w:rsidR="009F5F8D" w:rsidRPr="008E205B">
        <w:rPr>
          <w:rFonts w:ascii="Times New Roman" w:hAnsi="Times New Roman" w:cs="Times New Roman"/>
          <w:sz w:val="24"/>
          <w:szCs w:val="24"/>
        </w:rPr>
        <w:t>made art wares using reduced lustre and flambé glazes</w:t>
      </w:r>
      <w:r w:rsidR="00D166F8" w:rsidRPr="008E205B">
        <w:rPr>
          <w:rFonts w:ascii="Times New Roman" w:hAnsi="Times New Roman" w:cs="Times New Roman"/>
          <w:sz w:val="24"/>
          <w:szCs w:val="24"/>
        </w:rPr>
        <w:t>,</w:t>
      </w:r>
      <w:r w:rsidR="00F91D23" w:rsidRPr="008E205B">
        <w:rPr>
          <w:rFonts w:ascii="Times New Roman" w:hAnsi="Times New Roman" w:cs="Times New Roman"/>
          <w:sz w:val="24"/>
          <w:szCs w:val="24"/>
        </w:rPr>
        <w:t xml:space="preserve"> </w:t>
      </w:r>
      <w:r w:rsidR="00883F4B" w:rsidRPr="008E205B">
        <w:rPr>
          <w:rFonts w:ascii="Times New Roman" w:hAnsi="Times New Roman" w:cs="Times New Roman"/>
          <w:sz w:val="24"/>
          <w:szCs w:val="24"/>
        </w:rPr>
        <w:t>which he</w:t>
      </w:r>
      <w:r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had been experimenting </w:t>
      </w:r>
      <w:r w:rsidR="00883F4B" w:rsidRPr="008E205B">
        <w:rPr>
          <w:rFonts w:ascii="Times New Roman" w:hAnsi="Times New Roman" w:cs="Times New Roman"/>
          <w:sz w:val="24"/>
          <w:szCs w:val="24"/>
        </w:rPr>
        <w:t xml:space="preserve">with </w:t>
      </w:r>
      <w:r w:rsidR="001373E1" w:rsidRPr="008E205B">
        <w:rPr>
          <w:rFonts w:ascii="Times New Roman" w:hAnsi="Times New Roman" w:cs="Times New Roman"/>
          <w:sz w:val="24"/>
          <w:szCs w:val="24"/>
        </w:rPr>
        <w:t xml:space="preserve">for </w:t>
      </w:r>
      <w:r w:rsidR="00004631" w:rsidRPr="008E205B">
        <w:rPr>
          <w:rFonts w:ascii="Times New Roman" w:hAnsi="Times New Roman" w:cs="Times New Roman"/>
          <w:sz w:val="24"/>
          <w:szCs w:val="24"/>
        </w:rPr>
        <w:t xml:space="preserve">some </w:t>
      </w:r>
      <w:r w:rsidR="001373E1" w:rsidRPr="008E205B">
        <w:rPr>
          <w:rFonts w:ascii="Times New Roman" w:hAnsi="Times New Roman" w:cs="Times New Roman"/>
          <w:sz w:val="24"/>
          <w:szCs w:val="24"/>
        </w:rPr>
        <w:t xml:space="preserve">years before </w:t>
      </w:r>
      <w:r w:rsidR="00883F4B" w:rsidRPr="008E205B">
        <w:rPr>
          <w:rFonts w:ascii="Times New Roman" w:hAnsi="Times New Roman" w:cs="Times New Roman"/>
          <w:sz w:val="24"/>
          <w:szCs w:val="24"/>
        </w:rPr>
        <w:t xml:space="preserve">applying the </w:t>
      </w:r>
      <w:r w:rsidR="00F91D23" w:rsidRPr="008E205B">
        <w:rPr>
          <w:rFonts w:ascii="Times New Roman" w:hAnsi="Times New Roman" w:cs="Times New Roman"/>
          <w:sz w:val="24"/>
          <w:szCs w:val="24"/>
        </w:rPr>
        <w:t xml:space="preserve">results </w:t>
      </w:r>
      <w:r w:rsidRPr="008E205B">
        <w:rPr>
          <w:rFonts w:ascii="Times New Roman" w:hAnsi="Times New Roman" w:cs="Times New Roman"/>
          <w:sz w:val="24"/>
          <w:szCs w:val="24"/>
        </w:rPr>
        <w:t xml:space="preserve">to his own work. </w:t>
      </w:r>
      <w:r w:rsidR="00F91D23" w:rsidRPr="008E205B">
        <w:rPr>
          <w:rFonts w:ascii="Times New Roman" w:hAnsi="Times New Roman" w:cs="Times New Roman"/>
          <w:sz w:val="24"/>
          <w:szCs w:val="24"/>
        </w:rPr>
        <w:t xml:space="preserve">His </w:t>
      </w:r>
      <w:r w:rsidR="001373E1" w:rsidRPr="008E205B">
        <w:rPr>
          <w:rFonts w:ascii="Times New Roman" w:hAnsi="Times New Roman" w:cs="Times New Roman"/>
          <w:sz w:val="24"/>
          <w:szCs w:val="24"/>
        </w:rPr>
        <w:t>factory was</w:t>
      </w:r>
      <w:r w:rsidR="00F91D23"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in effect</w:t>
      </w:r>
      <w:r w:rsidR="00F91D23"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a studio with a </w:t>
      </w:r>
      <w:r w:rsidR="00006AD0" w:rsidRPr="008E205B">
        <w:rPr>
          <w:rFonts w:ascii="Times New Roman" w:hAnsi="Times New Roman" w:cs="Times New Roman"/>
          <w:sz w:val="24"/>
          <w:szCs w:val="24"/>
        </w:rPr>
        <w:t xml:space="preserve">small </w:t>
      </w:r>
      <w:r w:rsidR="001373E1" w:rsidRPr="008E205B">
        <w:rPr>
          <w:rFonts w:ascii="Times New Roman" w:hAnsi="Times New Roman" w:cs="Times New Roman"/>
          <w:sz w:val="24"/>
          <w:szCs w:val="24"/>
        </w:rPr>
        <w:t xml:space="preserve">group of painters who </w:t>
      </w:r>
      <w:r w:rsidR="00FB3BA2" w:rsidRPr="008E205B">
        <w:rPr>
          <w:rFonts w:ascii="Times New Roman" w:hAnsi="Times New Roman" w:cs="Times New Roman"/>
          <w:sz w:val="24"/>
          <w:szCs w:val="24"/>
        </w:rPr>
        <w:t>decorated</w:t>
      </w:r>
      <w:r w:rsidR="001373E1" w:rsidRPr="008E205B">
        <w:rPr>
          <w:rFonts w:ascii="Times New Roman" w:hAnsi="Times New Roman" w:cs="Times New Roman"/>
          <w:sz w:val="24"/>
          <w:szCs w:val="24"/>
        </w:rPr>
        <w:t xml:space="preserve"> blanks made </w:t>
      </w:r>
      <w:r w:rsidR="00F91D23" w:rsidRPr="008E205B">
        <w:rPr>
          <w:rFonts w:ascii="Times New Roman" w:hAnsi="Times New Roman" w:cs="Times New Roman"/>
          <w:sz w:val="24"/>
          <w:szCs w:val="24"/>
        </w:rPr>
        <w:t>elsewhere</w:t>
      </w:r>
      <w:r w:rsidR="00883F4B"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In addition to </w:t>
      </w:r>
      <w:r w:rsidR="00883F4B" w:rsidRPr="008E205B">
        <w:rPr>
          <w:rFonts w:ascii="Times New Roman" w:hAnsi="Times New Roman" w:cs="Times New Roman"/>
          <w:sz w:val="24"/>
          <w:szCs w:val="24"/>
        </w:rPr>
        <w:t>the</w:t>
      </w:r>
      <w:r w:rsidR="00F91D23"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permanent staff, </w:t>
      </w:r>
      <w:r w:rsidR="00CB24D0" w:rsidRPr="008E205B">
        <w:rPr>
          <w:rFonts w:ascii="Times New Roman" w:hAnsi="Times New Roman" w:cs="Times New Roman"/>
          <w:sz w:val="24"/>
          <w:szCs w:val="24"/>
        </w:rPr>
        <w:t>he</w:t>
      </w:r>
      <w:r w:rsidR="001373E1" w:rsidRPr="008E205B">
        <w:rPr>
          <w:rFonts w:ascii="Times New Roman" w:hAnsi="Times New Roman" w:cs="Times New Roman"/>
          <w:sz w:val="24"/>
          <w:szCs w:val="24"/>
        </w:rPr>
        <w:t xml:space="preserve"> took on promising students</w:t>
      </w:r>
      <w:r w:rsidR="00235360" w:rsidRPr="008E205B">
        <w:rPr>
          <w:rFonts w:ascii="Times New Roman" w:hAnsi="Times New Roman" w:cs="Times New Roman"/>
          <w:sz w:val="24"/>
          <w:szCs w:val="24"/>
        </w:rPr>
        <w:t>,</w:t>
      </w:r>
      <w:r w:rsidR="00006AD0" w:rsidRPr="008E205B">
        <w:rPr>
          <w:rFonts w:ascii="Times New Roman" w:hAnsi="Times New Roman" w:cs="Times New Roman"/>
          <w:sz w:val="24"/>
          <w:szCs w:val="24"/>
        </w:rPr>
        <w:t xml:space="preserve"> including </w:t>
      </w:r>
      <w:r w:rsidR="001373E1" w:rsidRPr="008E205B">
        <w:rPr>
          <w:rFonts w:ascii="Times New Roman" w:hAnsi="Times New Roman" w:cs="Times New Roman"/>
          <w:sz w:val="24"/>
          <w:szCs w:val="24"/>
        </w:rPr>
        <w:t>John Adams</w:t>
      </w:r>
      <w:r w:rsidR="005A5735" w:rsidRPr="008E205B">
        <w:rPr>
          <w:rFonts w:ascii="Times New Roman" w:hAnsi="Times New Roman" w:cs="Times New Roman"/>
          <w:sz w:val="24"/>
          <w:szCs w:val="24"/>
        </w:rPr>
        <w:t xml:space="preserve"> (later of Poole Pottery)</w:t>
      </w:r>
      <w:r w:rsidR="00043CE1"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Reginald Tomlinson </w:t>
      </w:r>
      <w:r w:rsidR="005A5735" w:rsidRPr="008E205B">
        <w:rPr>
          <w:rFonts w:ascii="Times New Roman" w:hAnsi="Times New Roman" w:cs="Times New Roman"/>
          <w:sz w:val="24"/>
          <w:szCs w:val="24"/>
        </w:rPr>
        <w:t xml:space="preserve">(later schools art inspector for the London County Council) </w:t>
      </w:r>
      <w:r w:rsidR="001373E1" w:rsidRPr="008E205B">
        <w:rPr>
          <w:rFonts w:ascii="Times New Roman" w:hAnsi="Times New Roman" w:cs="Times New Roman"/>
          <w:sz w:val="24"/>
          <w:szCs w:val="24"/>
        </w:rPr>
        <w:t xml:space="preserve">and Dora Billington. </w:t>
      </w:r>
      <w:r w:rsidR="00F91D23" w:rsidRPr="008E205B">
        <w:rPr>
          <w:rFonts w:ascii="Times New Roman" w:hAnsi="Times New Roman" w:cs="Times New Roman"/>
          <w:sz w:val="24"/>
          <w:szCs w:val="24"/>
        </w:rPr>
        <w:t>Several of</w:t>
      </w:r>
      <w:r w:rsidR="003A6AF5" w:rsidRPr="008E205B">
        <w:rPr>
          <w:rFonts w:ascii="Times New Roman" w:hAnsi="Times New Roman" w:cs="Times New Roman"/>
          <w:sz w:val="24"/>
          <w:szCs w:val="24"/>
        </w:rPr>
        <w:t xml:space="preserve"> B</w:t>
      </w:r>
      <w:r w:rsidR="00F91D23" w:rsidRPr="008E205B">
        <w:rPr>
          <w:rFonts w:ascii="Times New Roman" w:hAnsi="Times New Roman" w:cs="Times New Roman"/>
          <w:sz w:val="24"/>
          <w:szCs w:val="24"/>
        </w:rPr>
        <w:t>i</w:t>
      </w:r>
      <w:r w:rsidR="003A6AF5" w:rsidRPr="008E205B">
        <w:rPr>
          <w:rFonts w:ascii="Times New Roman" w:hAnsi="Times New Roman" w:cs="Times New Roman"/>
          <w:sz w:val="24"/>
          <w:szCs w:val="24"/>
        </w:rPr>
        <w:t xml:space="preserve">llington’s </w:t>
      </w:r>
      <w:r w:rsidR="00235360" w:rsidRPr="008E205B">
        <w:rPr>
          <w:rFonts w:ascii="Times New Roman" w:hAnsi="Times New Roman" w:cs="Times New Roman"/>
          <w:sz w:val="24"/>
          <w:szCs w:val="24"/>
        </w:rPr>
        <w:t>pieces</w:t>
      </w:r>
      <w:r w:rsidR="003A6AF5" w:rsidRPr="008E205B">
        <w:rPr>
          <w:rFonts w:ascii="Times New Roman" w:hAnsi="Times New Roman" w:cs="Times New Roman"/>
          <w:sz w:val="24"/>
          <w:szCs w:val="24"/>
        </w:rPr>
        <w:t xml:space="preserve"> for </w:t>
      </w:r>
      <w:r w:rsidR="004A7CEB" w:rsidRPr="008E205B">
        <w:rPr>
          <w:rFonts w:ascii="Times New Roman" w:hAnsi="Times New Roman" w:cs="Times New Roman"/>
          <w:sz w:val="24"/>
          <w:szCs w:val="24"/>
        </w:rPr>
        <w:t>Moore</w:t>
      </w:r>
      <w:r w:rsidR="003A6AF5" w:rsidRPr="008E205B">
        <w:rPr>
          <w:rFonts w:ascii="Times New Roman" w:hAnsi="Times New Roman" w:cs="Times New Roman"/>
          <w:sz w:val="24"/>
          <w:szCs w:val="24"/>
        </w:rPr>
        <w:t xml:space="preserve"> survive</w:t>
      </w:r>
      <w:r w:rsidR="00883F4B" w:rsidRPr="008E205B">
        <w:rPr>
          <w:rFonts w:ascii="Times New Roman" w:hAnsi="Times New Roman" w:cs="Times New Roman"/>
          <w:sz w:val="24"/>
          <w:szCs w:val="24"/>
        </w:rPr>
        <w:t>,</w:t>
      </w:r>
      <w:r w:rsidR="00F91D23" w:rsidRPr="008E205B">
        <w:rPr>
          <w:rFonts w:ascii="Times New Roman" w:hAnsi="Times New Roman" w:cs="Times New Roman"/>
          <w:sz w:val="24"/>
          <w:szCs w:val="24"/>
        </w:rPr>
        <w:t xml:space="preserve"> and the Victoria and Albert Museum has a fine, </w:t>
      </w:r>
      <w:r w:rsidR="001373E1" w:rsidRPr="008E205B">
        <w:rPr>
          <w:rFonts w:ascii="Times New Roman" w:hAnsi="Times New Roman" w:cs="Times New Roman"/>
          <w:sz w:val="24"/>
          <w:szCs w:val="24"/>
        </w:rPr>
        <w:t xml:space="preserve">tall vase </w:t>
      </w:r>
      <w:r w:rsidR="00610A6A" w:rsidRPr="008E205B">
        <w:rPr>
          <w:rFonts w:ascii="Times New Roman" w:hAnsi="Times New Roman" w:cs="Times New Roman"/>
          <w:sz w:val="24"/>
          <w:szCs w:val="24"/>
        </w:rPr>
        <w:t>(</w:t>
      </w:r>
      <w:r w:rsidR="008E205B">
        <w:rPr>
          <w:rFonts w:ascii="Times New Roman" w:hAnsi="Times New Roman" w:cs="Times New Roman"/>
          <w:bCs/>
          <w:i/>
          <w:sz w:val="24"/>
          <w:szCs w:val="24"/>
        </w:rPr>
        <w:t>Fig.</w:t>
      </w:r>
      <w:r w:rsidR="001373E1" w:rsidRPr="008E205B">
        <w:rPr>
          <w:rFonts w:ascii="Times New Roman" w:hAnsi="Times New Roman" w:cs="Times New Roman"/>
          <w:bCs/>
          <w:i/>
          <w:sz w:val="24"/>
          <w:szCs w:val="24"/>
        </w:rPr>
        <w:t xml:space="preserve"> </w:t>
      </w:r>
      <w:r w:rsidR="00E44500" w:rsidRPr="008E205B">
        <w:rPr>
          <w:rFonts w:ascii="Times New Roman" w:hAnsi="Times New Roman" w:cs="Times New Roman"/>
          <w:bCs/>
          <w:i/>
          <w:sz w:val="24"/>
          <w:szCs w:val="24"/>
        </w:rPr>
        <w:t>2</w:t>
      </w:r>
      <w:r w:rsidR="00610A6A" w:rsidRPr="008E205B">
        <w:rPr>
          <w:rFonts w:ascii="Times New Roman" w:hAnsi="Times New Roman" w:cs="Times New Roman"/>
          <w:bCs/>
          <w:sz w:val="24"/>
          <w:szCs w:val="24"/>
        </w:rPr>
        <w:t>)</w:t>
      </w:r>
      <w:r w:rsidR="00EA0E94" w:rsidRPr="008E205B">
        <w:rPr>
          <w:rFonts w:ascii="Times New Roman" w:hAnsi="Times New Roman" w:cs="Times New Roman"/>
          <w:sz w:val="24"/>
          <w:szCs w:val="24"/>
        </w:rPr>
        <w:t xml:space="preserve"> </w:t>
      </w:r>
      <w:r w:rsidR="00F91D23" w:rsidRPr="008E205B">
        <w:rPr>
          <w:rFonts w:ascii="Times New Roman" w:hAnsi="Times New Roman" w:cs="Times New Roman"/>
          <w:sz w:val="24"/>
          <w:szCs w:val="24"/>
        </w:rPr>
        <w:t xml:space="preserve">whose decoration shows a well-judged arrangement of a dragon motif on </w:t>
      </w:r>
      <w:r w:rsidR="00B9411F" w:rsidRPr="008E205B">
        <w:rPr>
          <w:rFonts w:ascii="Times New Roman" w:hAnsi="Times New Roman" w:cs="Times New Roman"/>
          <w:sz w:val="24"/>
          <w:szCs w:val="24"/>
        </w:rPr>
        <w:t>a</w:t>
      </w:r>
      <w:r w:rsidR="00F91D23" w:rsidRPr="008E205B">
        <w:rPr>
          <w:rFonts w:ascii="Times New Roman" w:hAnsi="Times New Roman" w:cs="Times New Roman"/>
          <w:sz w:val="24"/>
          <w:szCs w:val="24"/>
        </w:rPr>
        <w:t xml:space="preserve"> Chinese-inspired form, </w:t>
      </w:r>
      <w:r w:rsidR="003A6AF5" w:rsidRPr="008E205B">
        <w:rPr>
          <w:rFonts w:ascii="Times New Roman" w:hAnsi="Times New Roman" w:cs="Times New Roman"/>
          <w:sz w:val="24"/>
          <w:szCs w:val="24"/>
        </w:rPr>
        <w:t>an</w:t>
      </w:r>
      <w:r w:rsidR="001373E1" w:rsidRPr="008E205B">
        <w:rPr>
          <w:rFonts w:ascii="Times New Roman" w:hAnsi="Times New Roman" w:cs="Times New Roman"/>
          <w:sz w:val="24"/>
          <w:szCs w:val="24"/>
        </w:rPr>
        <w:t xml:space="preserve"> assured handing of the brush</w:t>
      </w:r>
      <w:r w:rsidR="00F91D23" w:rsidRPr="008E205B">
        <w:rPr>
          <w:rFonts w:ascii="Times New Roman" w:hAnsi="Times New Roman" w:cs="Times New Roman"/>
          <w:sz w:val="24"/>
          <w:szCs w:val="24"/>
        </w:rPr>
        <w:t xml:space="preserve"> and </w:t>
      </w:r>
      <w:r w:rsidRPr="008E205B">
        <w:rPr>
          <w:rFonts w:ascii="Times New Roman" w:hAnsi="Times New Roman" w:cs="Times New Roman"/>
          <w:sz w:val="24"/>
          <w:szCs w:val="24"/>
        </w:rPr>
        <w:t>the beginning</w:t>
      </w:r>
      <w:r w:rsidR="00525247" w:rsidRPr="008E205B">
        <w:rPr>
          <w:rFonts w:ascii="Times New Roman" w:hAnsi="Times New Roman" w:cs="Times New Roman"/>
          <w:sz w:val="24"/>
          <w:szCs w:val="24"/>
        </w:rPr>
        <w:t>s</w:t>
      </w:r>
      <w:r w:rsidRPr="008E205B">
        <w:rPr>
          <w:rFonts w:ascii="Times New Roman" w:hAnsi="Times New Roman" w:cs="Times New Roman"/>
          <w:sz w:val="24"/>
          <w:szCs w:val="24"/>
        </w:rPr>
        <w:t xml:space="preserve"> of </w:t>
      </w:r>
      <w:r w:rsidR="00525247" w:rsidRPr="008E205B">
        <w:rPr>
          <w:rFonts w:ascii="Times New Roman" w:hAnsi="Times New Roman" w:cs="Times New Roman"/>
          <w:sz w:val="24"/>
          <w:szCs w:val="24"/>
        </w:rPr>
        <w:t>the</w:t>
      </w:r>
      <w:r w:rsidR="001373E1" w:rsidRPr="008E205B">
        <w:rPr>
          <w:rFonts w:ascii="Times New Roman" w:hAnsi="Times New Roman" w:cs="Times New Roman"/>
          <w:sz w:val="24"/>
          <w:szCs w:val="24"/>
        </w:rPr>
        <w:t xml:space="preserve"> calligraphic </w:t>
      </w:r>
      <w:r w:rsidR="00355B2C" w:rsidRPr="008E205B">
        <w:rPr>
          <w:rFonts w:ascii="Times New Roman" w:hAnsi="Times New Roman" w:cs="Times New Roman"/>
          <w:sz w:val="24"/>
          <w:szCs w:val="24"/>
        </w:rPr>
        <w:t xml:space="preserve">style of decoration </w:t>
      </w:r>
      <w:r w:rsidR="00525247" w:rsidRPr="008E205B">
        <w:rPr>
          <w:rFonts w:ascii="Times New Roman" w:hAnsi="Times New Roman" w:cs="Times New Roman"/>
          <w:sz w:val="24"/>
          <w:szCs w:val="24"/>
        </w:rPr>
        <w:t xml:space="preserve">that </w:t>
      </w:r>
      <w:r w:rsidR="00235360" w:rsidRPr="008E205B">
        <w:rPr>
          <w:rFonts w:ascii="Times New Roman" w:hAnsi="Times New Roman" w:cs="Times New Roman"/>
          <w:sz w:val="24"/>
          <w:szCs w:val="24"/>
        </w:rPr>
        <w:t xml:space="preserve">was </w:t>
      </w:r>
      <w:r w:rsidR="00FB3BA2" w:rsidRPr="008E205B">
        <w:rPr>
          <w:rFonts w:ascii="Times New Roman" w:hAnsi="Times New Roman" w:cs="Times New Roman"/>
          <w:sz w:val="24"/>
          <w:szCs w:val="24"/>
        </w:rPr>
        <w:t>to be</w:t>
      </w:r>
      <w:r w:rsidR="00235360" w:rsidRPr="008E205B">
        <w:rPr>
          <w:rFonts w:ascii="Times New Roman" w:hAnsi="Times New Roman" w:cs="Times New Roman"/>
          <w:sz w:val="24"/>
          <w:szCs w:val="24"/>
        </w:rPr>
        <w:t xml:space="preserve"> </w:t>
      </w:r>
      <w:r w:rsidR="00CB24D0" w:rsidRPr="008E205B">
        <w:rPr>
          <w:rFonts w:ascii="Times New Roman" w:hAnsi="Times New Roman" w:cs="Times New Roman"/>
          <w:sz w:val="24"/>
          <w:szCs w:val="24"/>
        </w:rPr>
        <w:t xml:space="preserve">a </w:t>
      </w:r>
      <w:r w:rsidR="00235360" w:rsidRPr="008E205B">
        <w:rPr>
          <w:rFonts w:ascii="Times New Roman" w:hAnsi="Times New Roman" w:cs="Times New Roman"/>
          <w:sz w:val="24"/>
          <w:szCs w:val="24"/>
        </w:rPr>
        <w:t xml:space="preserve">theme in </w:t>
      </w:r>
      <w:r w:rsidR="00883F4B" w:rsidRPr="008E205B">
        <w:rPr>
          <w:rFonts w:ascii="Times New Roman" w:hAnsi="Times New Roman" w:cs="Times New Roman"/>
          <w:sz w:val="24"/>
          <w:szCs w:val="24"/>
        </w:rPr>
        <w:t>her</w:t>
      </w:r>
      <w:r w:rsidR="00235360" w:rsidRPr="008E205B">
        <w:rPr>
          <w:rFonts w:ascii="Times New Roman" w:hAnsi="Times New Roman" w:cs="Times New Roman"/>
          <w:sz w:val="24"/>
          <w:szCs w:val="24"/>
        </w:rPr>
        <w:t xml:space="preserve"> </w:t>
      </w:r>
      <w:r w:rsidR="00883F4B" w:rsidRPr="008E205B">
        <w:rPr>
          <w:rFonts w:ascii="Times New Roman" w:hAnsi="Times New Roman" w:cs="Times New Roman"/>
          <w:sz w:val="24"/>
          <w:szCs w:val="24"/>
        </w:rPr>
        <w:t xml:space="preserve">work. </w:t>
      </w:r>
    </w:p>
    <w:p w14:paraId="44FF6A2F" w14:textId="77777777" w:rsidR="003A6AF5" w:rsidRPr="008E205B" w:rsidRDefault="003A6AF5" w:rsidP="008E205B">
      <w:pPr>
        <w:pStyle w:val="Standard"/>
        <w:widowControl w:val="0"/>
        <w:spacing w:after="0" w:line="360" w:lineRule="auto"/>
        <w:contextualSpacing/>
        <w:rPr>
          <w:rFonts w:ascii="Times New Roman" w:hAnsi="Times New Roman" w:cs="Times New Roman"/>
          <w:sz w:val="24"/>
          <w:szCs w:val="24"/>
        </w:rPr>
      </w:pPr>
    </w:p>
    <w:p w14:paraId="26B3DC22" w14:textId="2427EBCC" w:rsidR="004D596B" w:rsidRPr="008E205B" w:rsidRDefault="008A28F5" w:rsidP="008E205B">
      <w:pPr>
        <w:keepNext w:val="0"/>
        <w:widowControl w:val="0"/>
        <w:spacing w:after="0" w:line="360" w:lineRule="auto"/>
        <w:rPr>
          <w:rFonts w:ascii="Times New Roman" w:hAnsi="Times New Roman" w:cs="Times New Roman"/>
          <w:sz w:val="24"/>
          <w:szCs w:val="24"/>
        </w:rPr>
      </w:pPr>
      <w:r w:rsidRPr="008E205B">
        <w:rPr>
          <w:rFonts w:ascii="Times New Roman" w:hAnsi="Times New Roman" w:cs="Times New Roman"/>
          <w:noProof/>
          <w:sz w:val="24"/>
          <w:szCs w:val="24"/>
        </w:rPr>
        <w:drawing>
          <wp:anchor distT="0" distB="0" distL="114300" distR="114300" simplePos="0" relativeHeight="251658240" behindDoc="0" locked="0" layoutInCell="1" allowOverlap="1" wp14:anchorId="0060E970" wp14:editId="1BDD07F9">
            <wp:simplePos x="0" y="0"/>
            <wp:positionH relativeFrom="column">
              <wp:posOffset>0</wp:posOffset>
            </wp:positionH>
            <wp:positionV relativeFrom="paragraph">
              <wp:posOffset>283474</wp:posOffset>
            </wp:positionV>
            <wp:extent cx="2941320" cy="359981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35998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5E18EDBF" w14:textId="74DC0FC7" w:rsidR="004D596B" w:rsidRPr="008E205B" w:rsidRDefault="004D596B" w:rsidP="008E205B">
      <w:pPr>
        <w:keepNext w:val="0"/>
        <w:widowControl w:val="0"/>
        <w:spacing w:after="0" w:line="240" w:lineRule="auto"/>
        <w:contextualSpacing/>
        <w:rPr>
          <w:rFonts w:ascii="Times New Roman" w:hAnsi="Times New Roman" w:cs="Times New Roman"/>
        </w:rPr>
      </w:pPr>
      <w:r w:rsidRPr="008E205B">
        <w:rPr>
          <w:rFonts w:ascii="Times New Roman" w:hAnsi="Times New Roman" w:cs="Times New Roman"/>
          <w:sz w:val="24"/>
          <w:szCs w:val="24"/>
        </w:rPr>
        <w:br/>
      </w:r>
      <w:r w:rsidR="008E205B">
        <w:rPr>
          <w:rFonts w:ascii="Times New Roman" w:hAnsi="Times New Roman" w:cs="Times New Roman"/>
          <w:i/>
        </w:rPr>
        <w:t>Fig.</w:t>
      </w:r>
      <w:r w:rsidRPr="008E205B">
        <w:rPr>
          <w:rFonts w:ascii="Times New Roman" w:hAnsi="Times New Roman" w:cs="Times New Roman"/>
          <w:i/>
        </w:rPr>
        <w:t xml:space="preserve"> </w:t>
      </w:r>
      <w:r w:rsidR="00E44500" w:rsidRPr="008E205B">
        <w:rPr>
          <w:rFonts w:ascii="Times New Roman" w:hAnsi="Times New Roman" w:cs="Times New Roman"/>
          <w:i/>
        </w:rPr>
        <w:t>2</w:t>
      </w:r>
      <w:r w:rsidRPr="008E205B">
        <w:rPr>
          <w:rFonts w:ascii="Times New Roman" w:hAnsi="Times New Roman" w:cs="Times New Roman"/>
          <w:i/>
        </w:rPr>
        <w:t>.</w:t>
      </w:r>
      <w:r w:rsidRPr="008E205B">
        <w:rPr>
          <w:rFonts w:ascii="Times New Roman" w:hAnsi="Times New Roman" w:cs="Times New Roman"/>
        </w:rPr>
        <w:t xml:space="preserve"> Dora Billington. Vase painted for Bernard Moore, c1910. Height 45.7cm, </w:t>
      </w:r>
      <w:r w:rsidR="00EC3FA4" w:rsidRPr="008E205B">
        <w:rPr>
          <w:rFonts w:ascii="Times New Roman" w:hAnsi="Times New Roman" w:cs="Times New Roman"/>
        </w:rPr>
        <w:t>diameter</w:t>
      </w:r>
      <w:r w:rsidRPr="008E205B">
        <w:rPr>
          <w:rFonts w:ascii="Times New Roman" w:hAnsi="Times New Roman" w:cs="Times New Roman"/>
        </w:rPr>
        <w:t xml:space="preserve"> 20.3cm.</w:t>
      </w:r>
      <w:r w:rsidR="00043CE1" w:rsidRPr="008E205B">
        <w:rPr>
          <w:rFonts w:ascii="Times New Roman" w:hAnsi="Times New Roman" w:cs="Times New Roman"/>
        </w:rPr>
        <w:t xml:space="preserve"> </w:t>
      </w:r>
      <w:r w:rsidRPr="008E205B">
        <w:rPr>
          <w:rFonts w:ascii="Times New Roman" w:hAnsi="Times New Roman" w:cs="Times New Roman"/>
        </w:rPr>
        <w:t>©Victoria and Albert Museum, London</w:t>
      </w:r>
    </w:p>
    <w:p w14:paraId="50BAB37F" w14:textId="77777777" w:rsidR="004D596B" w:rsidRDefault="004D596B" w:rsidP="008E205B">
      <w:pPr>
        <w:keepNext w:val="0"/>
        <w:widowControl w:val="0"/>
        <w:spacing w:after="0" w:line="360" w:lineRule="auto"/>
        <w:rPr>
          <w:rFonts w:ascii="Times New Roman" w:hAnsi="Times New Roman" w:cs="Times New Roman"/>
          <w:sz w:val="24"/>
          <w:szCs w:val="24"/>
        </w:rPr>
      </w:pPr>
    </w:p>
    <w:p w14:paraId="39562A99" w14:textId="39ACF93D" w:rsidR="008E205B" w:rsidRPr="008E205B" w:rsidRDefault="008E205B" w:rsidP="008E205B">
      <w:pPr>
        <w:keepNext w:val="0"/>
        <w:widowControl w:val="0"/>
        <w:spacing w:after="0" w:line="360" w:lineRule="auto"/>
        <w:rPr>
          <w:rFonts w:ascii="Times New Roman" w:hAnsi="Times New Roman" w:cs="Times New Roman"/>
          <w:b/>
          <w:sz w:val="24"/>
          <w:szCs w:val="24"/>
        </w:rPr>
      </w:pPr>
      <w:r w:rsidRPr="008E205B">
        <w:rPr>
          <w:rFonts w:ascii="Times New Roman" w:hAnsi="Times New Roman" w:cs="Times New Roman"/>
          <w:b/>
          <w:sz w:val="24"/>
          <w:szCs w:val="24"/>
        </w:rPr>
        <w:t>Royal College of Art</w:t>
      </w:r>
    </w:p>
    <w:p w14:paraId="1C2C5E51" w14:textId="73822ED5" w:rsidR="00E165B1" w:rsidRPr="008E205B" w:rsidRDefault="00525247"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At this stage </w:t>
      </w:r>
      <w:r w:rsidR="00235360" w:rsidRPr="008E205B">
        <w:rPr>
          <w:rFonts w:ascii="Times New Roman" w:hAnsi="Times New Roman" w:cs="Times New Roman"/>
          <w:sz w:val="24"/>
          <w:szCs w:val="24"/>
        </w:rPr>
        <w:t>in</w:t>
      </w:r>
      <w:r w:rsidRPr="008E205B">
        <w:rPr>
          <w:rFonts w:ascii="Times New Roman" w:hAnsi="Times New Roman" w:cs="Times New Roman"/>
          <w:sz w:val="24"/>
          <w:szCs w:val="24"/>
        </w:rPr>
        <w:t xml:space="preserve"> her </w:t>
      </w:r>
      <w:r w:rsidR="00D81560" w:rsidRPr="008E205B">
        <w:rPr>
          <w:rFonts w:ascii="Times New Roman" w:hAnsi="Times New Roman" w:cs="Times New Roman"/>
          <w:sz w:val="24"/>
          <w:szCs w:val="24"/>
        </w:rPr>
        <w:t>life,</w:t>
      </w:r>
      <w:r w:rsidRPr="008E205B">
        <w:rPr>
          <w:rFonts w:ascii="Times New Roman" w:hAnsi="Times New Roman" w:cs="Times New Roman"/>
          <w:sz w:val="24"/>
          <w:szCs w:val="24"/>
        </w:rPr>
        <w:t xml:space="preserve"> </w:t>
      </w:r>
      <w:r w:rsidR="00CB24D0" w:rsidRPr="008E205B">
        <w:rPr>
          <w:rFonts w:ascii="Times New Roman" w:hAnsi="Times New Roman" w:cs="Times New Roman"/>
          <w:sz w:val="24"/>
          <w:szCs w:val="24"/>
        </w:rPr>
        <w:t>she</w:t>
      </w:r>
      <w:r w:rsidRPr="008E205B">
        <w:rPr>
          <w:rFonts w:ascii="Times New Roman" w:hAnsi="Times New Roman" w:cs="Times New Roman"/>
          <w:sz w:val="24"/>
          <w:szCs w:val="24"/>
        </w:rPr>
        <w:t xml:space="preserve"> regarded pottery as ‘just trade’</w:t>
      </w:r>
      <w:r w:rsidR="00FB3BA2" w:rsidRPr="008E205B">
        <w:rPr>
          <w:rFonts w:ascii="Times New Roman" w:hAnsi="Times New Roman" w:cs="Times New Roman"/>
          <w:sz w:val="24"/>
          <w:szCs w:val="24"/>
        </w:rPr>
        <w:t xml:space="preserve">, </w:t>
      </w:r>
      <w:r w:rsidRPr="008E205B">
        <w:rPr>
          <w:rFonts w:ascii="Times New Roman" w:hAnsi="Times New Roman" w:cs="Times New Roman"/>
          <w:sz w:val="24"/>
          <w:szCs w:val="24"/>
        </w:rPr>
        <w:t>with</w:t>
      </w:r>
      <w:r w:rsidR="00FB3BA2" w:rsidRPr="008E205B">
        <w:rPr>
          <w:rFonts w:ascii="Times New Roman" w:hAnsi="Times New Roman" w:cs="Times New Roman"/>
          <w:sz w:val="24"/>
          <w:szCs w:val="24"/>
        </w:rPr>
        <w:t xml:space="preserve"> little </w:t>
      </w:r>
      <w:r w:rsidRPr="008E205B">
        <w:rPr>
          <w:rFonts w:ascii="Times New Roman" w:hAnsi="Times New Roman" w:cs="Times New Roman"/>
          <w:sz w:val="24"/>
          <w:szCs w:val="24"/>
        </w:rPr>
        <w:t>artistic potential</w:t>
      </w:r>
      <w:r w:rsidR="00B9411F" w:rsidRPr="008E205B">
        <w:rPr>
          <w:rFonts w:ascii="Times New Roman" w:hAnsi="Times New Roman" w:cs="Times New Roman"/>
          <w:sz w:val="24"/>
          <w:szCs w:val="24"/>
        </w:rPr>
        <w:t>,</w:t>
      </w:r>
      <w:r w:rsidRPr="008E205B">
        <w:rPr>
          <w:rFonts w:ascii="Times New Roman" w:hAnsi="Times New Roman" w:cs="Times New Roman"/>
          <w:sz w:val="24"/>
          <w:szCs w:val="24"/>
        </w:rPr>
        <w:t xml:space="preserve"> and her </w:t>
      </w:r>
      <w:r w:rsidR="005529FB" w:rsidRPr="008E205B">
        <w:rPr>
          <w:rFonts w:ascii="Times New Roman" w:hAnsi="Times New Roman" w:cs="Times New Roman"/>
          <w:sz w:val="24"/>
          <w:szCs w:val="24"/>
        </w:rPr>
        <w:t>ambition was to be a ‘real artist</w:t>
      </w:r>
      <w:r w:rsidRPr="008E205B">
        <w:rPr>
          <w:rFonts w:ascii="Times New Roman" w:hAnsi="Times New Roman" w:cs="Times New Roman"/>
          <w:sz w:val="24"/>
          <w:szCs w:val="24"/>
        </w:rPr>
        <w:t>’</w:t>
      </w:r>
      <w:r w:rsidR="00E0593A" w:rsidRPr="008E205B">
        <w:rPr>
          <w:rFonts w:ascii="Times New Roman" w:hAnsi="Times New Roman" w:cs="Times New Roman"/>
          <w:sz w:val="24"/>
          <w:szCs w:val="24"/>
        </w:rPr>
        <w:t xml:space="preserve">, </w:t>
      </w:r>
      <w:r w:rsidR="00CF0078" w:rsidRPr="008E205B">
        <w:rPr>
          <w:rFonts w:ascii="Times New Roman" w:hAnsi="Times New Roman" w:cs="Times New Roman"/>
          <w:sz w:val="24"/>
          <w:szCs w:val="24"/>
        </w:rPr>
        <w:t xml:space="preserve">by which she meant </w:t>
      </w:r>
      <w:r w:rsidRPr="008E205B">
        <w:rPr>
          <w:rFonts w:ascii="Times New Roman" w:hAnsi="Times New Roman" w:cs="Times New Roman"/>
          <w:sz w:val="24"/>
          <w:szCs w:val="24"/>
        </w:rPr>
        <w:t>a painter or sculptor.</w:t>
      </w:r>
      <w:r w:rsidR="005529FB" w:rsidRPr="008E205B">
        <w:rPr>
          <w:rStyle w:val="EndnoteReference"/>
          <w:rFonts w:ascii="Times New Roman" w:hAnsi="Times New Roman" w:cs="Times New Roman"/>
          <w:sz w:val="24"/>
          <w:szCs w:val="24"/>
        </w:rPr>
        <w:endnoteReference w:id="13"/>
      </w:r>
      <w:r w:rsidR="00EA0E94" w:rsidRPr="008E205B">
        <w:rPr>
          <w:rFonts w:ascii="Times New Roman" w:hAnsi="Times New Roman" w:cs="Times New Roman"/>
          <w:sz w:val="24"/>
          <w:szCs w:val="24"/>
        </w:rPr>
        <w:t xml:space="preserve"> </w:t>
      </w:r>
      <w:r w:rsidR="005529FB" w:rsidRPr="008E205B">
        <w:rPr>
          <w:rFonts w:ascii="Times New Roman" w:hAnsi="Times New Roman" w:cs="Times New Roman"/>
          <w:sz w:val="24"/>
          <w:szCs w:val="24"/>
        </w:rPr>
        <w:t xml:space="preserve">In </w:t>
      </w:r>
      <w:r w:rsidR="00D81560" w:rsidRPr="008E205B">
        <w:rPr>
          <w:rFonts w:ascii="Times New Roman" w:hAnsi="Times New Roman" w:cs="Times New Roman"/>
          <w:sz w:val="24"/>
          <w:szCs w:val="24"/>
        </w:rPr>
        <w:t>1912,</w:t>
      </w:r>
      <w:r w:rsidR="00043CE1" w:rsidRPr="008E205B">
        <w:rPr>
          <w:rFonts w:ascii="Times New Roman" w:hAnsi="Times New Roman" w:cs="Times New Roman"/>
          <w:sz w:val="24"/>
          <w:szCs w:val="24"/>
        </w:rPr>
        <w:t xml:space="preserve"> </w:t>
      </w:r>
      <w:r w:rsidR="00E0593A" w:rsidRPr="008E205B">
        <w:rPr>
          <w:rFonts w:ascii="Times New Roman" w:hAnsi="Times New Roman" w:cs="Times New Roman"/>
          <w:sz w:val="24"/>
          <w:szCs w:val="24"/>
        </w:rPr>
        <w:t xml:space="preserve">she entered </w:t>
      </w:r>
      <w:r w:rsidR="00EC3FA4" w:rsidRPr="008E205B">
        <w:rPr>
          <w:rFonts w:ascii="Times New Roman" w:hAnsi="Times New Roman" w:cs="Times New Roman"/>
          <w:sz w:val="24"/>
          <w:szCs w:val="24"/>
        </w:rPr>
        <w:t xml:space="preserve">the RCA </w:t>
      </w:r>
      <w:r w:rsidR="00B95AC2" w:rsidRPr="008E205B">
        <w:rPr>
          <w:rFonts w:ascii="Times New Roman" w:hAnsi="Times New Roman" w:cs="Times New Roman"/>
          <w:sz w:val="24"/>
          <w:szCs w:val="24"/>
        </w:rPr>
        <w:t xml:space="preserve">on a scholarship </w:t>
      </w:r>
      <w:r w:rsidR="00EC3FA4" w:rsidRPr="008E205B">
        <w:rPr>
          <w:rFonts w:ascii="Times New Roman" w:hAnsi="Times New Roman" w:cs="Times New Roman"/>
          <w:sz w:val="24"/>
          <w:szCs w:val="24"/>
        </w:rPr>
        <w:t xml:space="preserve">and </w:t>
      </w:r>
      <w:r w:rsidR="00006AD0" w:rsidRPr="008E205B">
        <w:rPr>
          <w:rFonts w:ascii="Times New Roman" w:hAnsi="Times New Roman" w:cs="Times New Roman"/>
          <w:sz w:val="24"/>
          <w:szCs w:val="24"/>
        </w:rPr>
        <w:t xml:space="preserve">was directed into the </w:t>
      </w:r>
      <w:r w:rsidR="00B8754A" w:rsidRPr="008E205B">
        <w:rPr>
          <w:rFonts w:ascii="Times New Roman" w:hAnsi="Times New Roman" w:cs="Times New Roman"/>
          <w:sz w:val="24"/>
          <w:szCs w:val="24"/>
        </w:rPr>
        <w:t>school of design</w:t>
      </w:r>
      <w:r w:rsidR="00EC3FA4" w:rsidRPr="008E205B">
        <w:rPr>
          <w:rFonts w:ascii="Times New Roman" w:hAnsi="Times New Roman" w:cs="Times New Roman"/>
          <w:sz w:val="24"/>
          <w:szCs w:val="24"/>
        </w:rPr>
        <w:t xml:space="preserve">, where </w:t>
      </w:r>
      <w:r w:rsidR="00861368" w:rsidRPr="008E205B">
        <w:rPr>
          <w:rFonts w:ascii="Times New Roman" w:hAnsi="Times New Roman" w:cs="Times New Roman"/>
          <w:sz w:val="24"/>
          <w:szCs w:val="24"/>
        </w:rPr>
        <w:lastRenderedPageBreak/>
        <w:t>W.R.Lethaby, noting that she had come from the Potteries</w:t>
      </w:r>
      <w:r w:rsidR="00CB24D0" w:rsidRPr="008E205B">
        <w:rPr>
          <w:rFonts w:ascii="Times New Roman" w:hAnsi="Times New Roman" w:cs="Times New Roman"/>
          <w:sz w:val="24"/>
          <w:szCs w:val="24"/>
        </w:rPr>
        <w:t xml:space="preserve">, </w:t>
      </w:r>
      <w:r w:rsidR="00861368" w:rsidRPr="008E205B">
        <w:rPr>
          <w:rFonts w:ascii="Times New Roman" w:hAnsi="Times New Roman" w:cs="Times New Roman"/>
          <w:sz w:val="24"/>
          <w:szCs w:val="24"/>
        </w:rPr>
        <w:t xml:space="preserve">encouraged her to </w:t>
      </w:r>
      <w:r w:rsidR="00E0593A" w:rsidRPr="008E205B">
        <w:rPr>
          <w:rFonts w:ascii="Times New Roman" w:hAnsi="Times New Roman" w:cs="Times New Roman"/>
          <w:sz w:val="24"/>
          <w:szCs w:val="24"/>
        </w:rPr>
        <w:t xml:space="preserve">enter </w:t>
      </w:r>
      <w:r w:rsidR="00861368" w:rsidRPr="008E205B">
        <w:rPr>
          <w:rFonts w:ascii="Times New Roman" w:hAnsi="Times New Roman" w:cs="Times New Roman"/>
          <w:sz w:val="24"/>
          <w:szCs w:val="24"/>
        </w:rPr>
        <w:t>Richard Lunn’s pottery class.</w:t>
      </w:r>
      <w:r w:rsidR="00861368" w:rsidRPr="008E205B">
        <w:rPr>
          <w:rStyle w:val="EndnoteReference"/>
          <w:rFonts w:ascii="Times New Roman" w:hAnsi="Times New Roman" w:cs="Times New Roman"/>
          <w:sz w:val="24"/>
          <w:szCs w:val="24"/>
        </w:rPr>
        <w:endnoteReference w:id="14"/>
      </w:r>
      <w:r w:rsidR="000266F3" w:rsidRPr="008E205B">
        <w:rPr>
          <w:rFonts w:ascii="Times New Roman" w:hAnsi="Times New Roman" w:cs="Times New Roman"/>
          <w:sz w:val="24"/>
          <w:szCs w:val="24"/>
        </w:rPr>
        <w:t xml:space="preserve"> Her </w:t>
      </w:r>
      <w:r w:rsidR="00D9687B" w:rsidRPr="008E205B">
        <w:rPr>
          <w:rFonts w:ascii="Times New Roman" w:hAnsi="Times New Roman" w:cs="Times New Roman"/>
          <w:sz w:val="24"/>
          <w:szCs w:val="24"/>
        </w:rPr>
        <w:t>instructors</w:t>
      </w:r>
      <w:r w:rsidR="000266F3" w:rsidRPr="008E205B">
        <w:rPr>
          <w:rFonts w:ascii="Times New Roman" w:hAnsi="Times New Roman" w:cs="Times New Roman"/>
          <w:sz w:val="24"/>
          <w:szCs w:val="24"/>
        </w:rPr>
        <w:t xml:space="preserve"> were</w:t>
      </w:r>
      <w:r w:rsidR="00883F4B"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lang w:bidi="he-IL"/>
        </w:rPr>
        <w:t>Lethaby</w:t>
      </w:r>
      <w:r w:rsidR="00883F4B" w:rsidRPr="008E205B">
        <w:rPr>
          <w:rFonts w:ascii="Times New Roman" w:hAnsi="Times New Roman" w:cs="Times New Roman"/>
          <w:sz w:val="24"/>
          <w:szCs w:val="24"/>
          <w:lang w:bidi="he-IL"/>
        </w:rPr>
        <w:t xml:space="preserve">, </w:t>
      </w:r>
      <w:r w:rsidR="00CC1809" w:rsidRPr="008E205B">
        <w:rPr>
          <w:rFonts w:ascii="Times New Roman" w:hAnsi="Times New Roman" w:cs="Times New Roman"/>
          <w:sz w:val="24"/>
          <w:szCs w:val="24"/>
          <w:lang w:bidi="he-IL"/>
        </w:rPr>
        <w:t xml:space="preserve">the embroiderer </w:t>
      </w:r>
      <w:r w:rsidR="001373E1" w:rsidRPr="008E205B">
        <w:rPr>
          <w:rFonts w:ascii="Times New Roman" w:hAnsi="Times New Roman" w:cs="Times New Roman"/>
          <w:sz w:val="24"/>
          <w:szCs w:val="24"/>
          <w:lang w:bidi="he-IL"/>
        </w:rPr>
        <w:t>Grace Christie</w:t>
      </w:r>
      <w:r w:rsidR="00883F4B" w:rsidRPr="008E205B">
        <w:rPr>
          <w:rFonts w:ascii="Times New Roman" w:hAnsi="Times New Roman" w:cs="Times New Roman"/>
          <w:sz w:val="24"/>
          <w:szCs w:val="24"/>
          <w:lang w:bidi="he-IL"/>
        </w:rPr>
        <w:t xml:space="preserve">, </w:t>
      </w:r>
      <w:r w:rsidR="00CC1809" w:rsidRPr="008E205B">
        <w:rPr>
          <w:rFonts w:ascii="Times New Roman" w:hAnsi="Times New Roman" w:cs="Times New Roman"/>
          <w:sz w:val="24"/>
          <w:szCs w:val="24"/>
          <w:lang w:bidi="he-IL"/>
        </w:rPr>
        <w:t xml:space="preserve">the calligrapher </w:t>
      </w:r>
      <w:r w:rsidR="001373E1" w:rsidRPr="008E205B">
        <w:rPr>
          <w:rFonts w:ascii="Times New Roman" w:hAnsi="Times New Roman" w:cs="Times New Roman"/>
          <w:sz w:val="24"/>
          <w:szCs w:val="24"/>
          <w:lang w:bidi="he-IL"/>
        </w:rPr>
        <w:t>Edward Johnston</w:t>
      </w:r>
      <w:r w:rsidR="00D9687B" w:rsidRPr="008E205B">
        <w:rPr>
          <w:rFonts w:ascii="Times New Roman" w:hAnsi="Times New Roman" w:cs="Times New Roman"/>
          <w:sz w:val="24"/>
          <w:szCs w:val="24"/>
          <w:lang w:bidi="he-IL"/>
        </w:rPr>
        <w:t xml:space="preserve"> </w:t>
      </w:r>
      <w:r w:rsidR="005529FB" w:rsidRPr="008E205B">
        <w:rPr>
          <w:rFonts w:ascii="Times New Roman" w:hAnsi="Times New Roman" w:cs="Times New Roman"/>
          <w:sz w:val="24"/>
          <w:szCs w:val="24"/>
          <w:lang w:bidi="he-IL"/>
        </w:rPr>
        <w:t>and Lunn</w:t>
      </w:r>
      <w:r w:rsidR="000266F3" w:rsidRPr="008E205B">
        <w:rPr>
          <w:rFonts w:ascii="Times New Roman" w:hAnsi="Times New Roman" w:cs="Times New Roman"/>
          <w:sz w:val="24"/>
          <w:szCs w:val="24"/>
          <w:lang w:bidi="he-IL"/>
        </w:rPr>
        <w:t xml:space="preserve">. </w:t>
      </w:r>
    </w:p>
    <w:p w14:paraId="29133F0A" w14:textId="77777777" w:rsidR="00E165B1" w:rsidRPr="008E205B" w:rsidRDefault="00E165B1" w:rsidP="008E205B">
      <w:pPr>
        <w:pStyle w:val="Standard"/>
        <w:widowControl w:val="0"/>
        <w:spacing w:after="0" w:line="360" w:lineRule="auto"/>
        <w:contextualSpacing/>
        <w:rPr>
          <w:rFonts w:ascii="Times New Roman" w:hAnsi="Times New Roman" w:cs="Times New Roman"/>
          <w:sz w:val="24"/>
          <w:szCs w:val="24"/>
        </w:rPr>
      </w:pPr>
    </w:p>
    <w:p w14:paraId="03CE3A85" w14:textId="76D05649" w:rsidR="00A76FE4" w:rsidRPr="008E205B" w:rsidRDefault="00525247"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Grace</w:t>
      </w:r>
      <w:r w:rsidR="00E0593A"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Christie</w:t>
      </w:r>
      <w:r w:rsidR="00CF0078" w:rsidRPr="008E205B">
        <w:rPr>
          <w:rFonts w:ascii="Times New Roman" w:hAnsi="Times New Roman" w:cs="Times New Roman"/>
          <w:sz w:val="24"/>
          <w:szCs w:val="24"/>
        </w:rPr>
        <w:t xml:space="preserve"> </w:t>
      </w:r>
      <w:r w:rsidR="00087C41" w:rsidRPr="008E205B">
        <w:rPr>
          <w:rFonts w:ascii="Times New Roman" w:hAnsi="Times New Roman" w:cs="Times New Roman"/>
          <w:sz w:val="24"/>
          <w:szCs w:val="24"/>
        </w:rPr>
        <w:t>practiced</w:t>
      </w:r>
      <w:r w:rsidR="00143418"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the </w:t>
      </w:r>
      <w:r w:rsidR="00883F4B" w:rsidRPr="008E205B">
        <w:rPr>
          <w:rFonts w:ascii="Times New Roman" w:hAnsi="Times New Roman" w:cs="Times New Roman"/>
          <w:sz w:val="24"/>
          <w:szCs w:val="24"/>
        </w:rPr>
        <w:t xml:space="preserve">kind of </w:t>
      </w:r>
      <w:r w:rsidR="001373E1" w:rsidRPr="008E205B">
        <w:rPr>
          <w:rFonts w:ascii="Times New Roman" w:hAnsi="Times New Roman" w:cs="Times New Roman"/>
          <w:sz w:val="24"/>
          <w:szCs w:val="24"/>
        </w:rPr>
        <w:t xml:space="preserve">freehand embroidery </w:t>
      </w:r>
      <w:r w:rsidR="00571D17" w:rsidRPr="008E205B">
        <w:rPr>
          <w:rFonts w:ascii="Times New Roman" w:hAnsi="Times New Roman" w:cs="Times New Roman"/>
          <w:sz w:val="24"/>
          <w:szCs w:val="24"/>
        </w:rPr>
        <w:t xml:space="preserve">that </w:t>
      </w:r>
      <w:r w:rsidR="001373E1" w:rsidRPr="008E205B">
        <w:rPr>
          <w:rFonts w:ascii="Times New Roman" w:hAnsi="Times New Roman" w:cs="Times New Roman"/>
          <w:sz w:val="24"/>
          <w:szCs w:val="24"/>
        </w:rPr>
        <w:t xml:space="preserve">William Morris </w:t>
      </w:r>
      <w:r w:rsidR="00E775DD" w:rsidRPr="008E205B">
        <w:rPr>
          <w:rFonts w:ascii="Times New Roman" w:hAnsi="Times New Roman" w:cs="Times New Roman"/>
          <w:sz w:val="24"/>
          <w:szCs w:val="24"/>
        </w:rPr>
        <w:t xml:space="preserve">had </w:t>
      </w:r>
      <w:r w:rsidR="00D166F8" w:rsidRPr="008E205B">
        <w:rPr>
          <w:rFonts w:ascii="Times New Roman" w:hAnsi="Times New Roman" w:cs="Times New Roman"/>
          <w:sz w:val="24"/>
          <w:szCs w:val="24"/>
        </w:rPr>
        <w:t>advocated</w:t>
      </w:r>
      <w:r w:rsidR="00883F4B" w:rsidRPr="008E205B">
        <w:rPr>
          <w:rFonts w:ascii="Times New Roman" w:hAnsi="Times New Roman" w:cs="Times New Roman"/>
          <w:sz w:val="24"/>
          <w:szCs w:val="24"/>
        </w:rPr>
        <w:t xml:space="preserve">. </w:t>
      </w:r>
      <w:r w:rsidR="00E165B1" w:rsidRPr="008E205B">
        <w:rPr>
          <w:rFonts w:ascii="Times New Roman" w:hAnsi="Times New Roman" w:cs="Times New Roman"/>
          <w:sz w:val="24"/>
          <w:szCs w:val="24"/>
        </w:rPr>
        <w:t xml:space="preserve">Her practical guide, </w:t>
      </w:r>
      <w:r w:rsidR="001373E1" w:rsidRPr="008E205B">
        <w:rPr>
          <w:rFonts w:ascii="Times New Roman" w:hAnsi="Times New Roman" w:cs="Times New Roman"/>
          <w:i/>
          <w:iCs/>
          <w:sz w:val="24"/>
          <w:szCs w:val="24"/>
        </w:rPr>
        <w:t>Samplers and Stitches</w:t>
      </w:r>
      <w:r w:rsidR="001373E1" w:rsidRPr="008E205B">
        <w:rPr>
          <w:rFonts w:ascii="Times New Roman" w:hAnsi="Times New Roman" w:cs="Times New Roman"/>
          <w:sz w:val="24"/>
          <w:szCs w:val="24"/>
        </w:rPr>
        <w:t>,</w:t>
      </w:r>
      <w:r w:rsidR="00E165B1" w:rsidRPr="008E205B">
        <w:rPr>
          <w:rFonts w:ascii="Times New Roman" w:hAnsi="Times New Roman" w:cs="Times New Roman"/>
          <w:sz w:val="24"/>
          <w:szCs w:val="24"/>
        </w:rPr>
        <w:t xml:space="preserve"> </w:t>
      </w:r>
      <w:r w:rsidR="00EC3FA4" w:rsidRPr="008E205B">
        <w:rPr>
          <w:rFonts w:ascii="Times New Roman" w:hAnsi="Times New Roman" w:cs="Times New Roman"/>
          <w:sz w:val="24"/>
          <w:szCs w:val="24"/>
        </w:rPr>
        <w:t xml:space="preserve">which </w:t>
      </w:r>
      <w:r w:rsidR="00DD41FD" w:rsidRPr="008E205B">
        <w:rPr>
          <w:rFonts w:ascii="Times New Roman" w:hAnsi="Times New Roman" w:cs="Times New Roman"/>
          <w:sz w:val="24"/>
          <w:szCs w:val="24"/>
        </w:rPr>
        <w:t>included a picture of Billington’s embroidery, ‘The Park</w:t>
      </w:r>
      <w:r w:rsidR="00D166F8" w:rsidRPr="008E205B">
        <w:rPr>
          <w:rFonts w:ascii="Times New Roman" w:hAnsi="Times New Roman" w:cs="Times New Roman"/>
          <w:sz w:val="24"/>
          <w:szCs w:val="24"/>
        </w:rPr>
        <w:t>’</w:t>
      </w:r>
      <w:r w:rsidR="00DD41FD" w:rsidRPr="008E205B">
        <w:rPr>
          <w:rStyle w:val="EndnoteReference"/>
          <w:rFonts w:ascii="Times New Roman" w:hAnsi="Times New Roman" w:cs="Times New Roman"/>
          <w:sz w:val="24"/>
          <w:szCs w:val="24"/>
        </w:rPr>
        <w:endnoteReference w:id="15"/>
      </w:r>
      <w:r w:rsidR="00DD41FD" w:rsidRPr="008E205B">
        <w:rPr>
          <w:rFonts w:ascii="Times New Roman" w:hAnsi="Times New Roman" w:cs="Times New Roman"/>
          <w:sz w:val="24"/>
          <w:szCs w:val="24"/>
        </w:rPr>
        <w:t xml:space="preserve"> </w:t>
      </w:r>
      <w:r w:rsidR="00D166F8" w:rsidRPr="008E205B">
        <w:rPr>
          <w:rFonts w:ascii="Times New Roman" w:hAnsi="Times New Roman" w:cs="Times New Roman"/>
          <w:sz w:val="24"/>
          <w:szCs w:val="24"/>
        </w:rPr>
        <w:t>(</w:t>
      </w:r>
      <w:r w:rsidR="008E205B">
        <w:rPr>
          <w:rFonts w:ascii="Times New Roman" w:hAnsi="Times New Roman" w:cs="Times New Roman"/>
          <w:bCs/>
          <w:i/>
          <w:sz w:val="24"/>
          <w:szCs w:val="24"/>
        </w:rPr>
        <w:t>Fig.</w:t>
      </w:r>
      <w:r w:rsidR="00D166F8" w:rsidRPr="008E205B">
        <w:rPr>
          <w:rFonts w:ascii="Times New Roman" w:hAnsi="Times New Roman" w:cs="Times New Roman"/>
          <w:bCs/>
          <w:i/>
          <w:sz w:val="24"/>
          <w:szCs w:val="24"/>
        </w:rPr>
        <w:t xml:space="preserve"> 3</w:t>
      </w:r>
      <w:r w:rsidR="00D166F8" w:rsidRPr="008E205B">
        <w:rPr>
          <w:rFonts w:ascii="Times New Roman" w:hAnsi="Times New Roman" w:cs="Times New Roman"/>
          <w:bCs/>
          <w:sz w:val="24"/>
          <w:szCs w:val="24"/>
        </w:rPr>
        <w:t>),</w:t>
      </w:r>
      <w:r w:rsidR="00D166F8" w:rsidRPr="008E205B">
        <w:rPr>
          <w:rFonts w:ascii="Times New Roman" w:hAnsi="Times New Roman" w:cs="Times New Roman"/>
          <w:sz w:val="24"/>
          <w:szCs w:val="24"/>
        </w:rPr>
        <w:t xml:space="preserve"> </w:t>
      </w:r>
      <w:r w:rsidR="00E165B1" w:rsidRPr="008E205B">
        <w:rPr>
          <w:rFonts w:ascii="Times New Roman" w:hAnsi="Times New Roman" w:cs="Times New Roman"/>
          <w:sz w:val="24"/>
          <w:szCs w:val="24"/>
        </w:rPr>
        <w:t xml:space="preserve">remained in print until the </w:t>
      </w:r>
      <w:r w:rsidR="00087C41" w:rsidRPr="008E205B">
        <w:rPr>
          <w:rFonts w:ascii="Times New Roman" w:hAnsi="Times New Roman" w:cs="Times New Roman"/>
          <w:sz w:val="24"/>
          <w:szCs w:val="24"/>
        </w:rPr>
        <w:t>nineteen eighties</w:t>
      </w:r>
      <w:r w:rsidR="000266F3" w:rsidRPr="008E205B">
        <w:rPr>
          <w:rFonts w:ascii="Times New Roman" w:hAnsi="Times New Roman" w:cs="Times New Roman"/>
          <w:sz w:val="24"/>
          <w:szCs w:val="24"/>
        </w:rPr>
        <w:t xml:space="preserve"> and is still read by enthusiasts</w:t>
      </w:r>
      <w:r w:rsidR="00DD41FD" w:rsidRPr="008E205B">
        <w:rPr>
          <w:rFonts w:ascii="Times New Roman" w:hAnsi="Times New Roman" w:cs="Times New Roman"/>
          <w:sz w:val="24"/>
          <w:szCs w:val="24"/>
        </w:rPr>
        <w:t>.</w:t>
      </w:r>
      <w:r w:rsidR="00EC3FA4" w:rsidRPr="008E205B">
        <w:rPr>
          <w:rFonts w:ascii="Times New Roman" w:hAnsi="Times New Roman" w:cs="Times New Roman"/>
          <w:sz w:val="24"/>
          <w:szCs w:val="24"/>
        </w:rPr>
        <w:t xml:space="preserve"> </w:t>
      </w:r>
      <w:r w:rsidR="00D9687B" w:rsidRPr="008E205B">
        <w:rPr>
          <w:rFonts w:ascii="Times New Roman" w:hAnsi="Times New Roman" w:cs="Times New Roman"/>
          <w:sz w:val="24"/>
          <w:szCs w:val="24"/>
        </w:rPr>
        <w:t xml:space="preserve">Billington </w:t>
      </w:r>
      <w:r w:rsidR="00571D17" w:rsidRPr="008E205B">
        <w:rPr>
          <w:rFonts w:ascii="Times New Roman" w:hAnsi="Times New Roman" w:cs="Times New Roman"/>
          <w:sz w:val="24"/>
          <w:szCs w:val="24"/>
        </w:rPr>
        <w:t xml:space="preserve">described </w:t>
      </w:r>
      <w:r w:rsidR="00087C41" w:rsidRPr="008E205B">
        <w:rPr>
          <w:rFonts w:ascii="Times New Roman" w:hAnsi="Times New Roman" w:cs="Times New Roman"/>
          <w:iCs/>
          <w:sz w:val="24"/>
          <w:szCs w:val="24"/>
        </w:rPr>
        <w:t>it as</w:t>
      </w:r>
      <w:r w:rsidR="00087C41" w:rsidRPr="008E205B">
        <w:rPr>
          <w:rFonts w:ascii="Times New Roman" w:hAnsi="Times New Roman" w:cs="Times New Roman"/>
          <w:i/>
          <w:iCs/>
          <w:sz w:val="24"/>
          <w:szCs w:val="24"/>
        </w:rPr>
        <w:t xml:space="preserve"> </w:t>
      </w:r>
      <w:r w:rsidR="00571D17" w:rsidRPr="008E205B">
        <w:rPr>
          <w:rFonts w:ascii="Times New Roman" w:hAnsi="Times New Roman" w:cs="Times New Roman"/>
          <w:sz w:val="24"/>
          <w:szCs w:val="24"/>
        </w:rPr>
        <w:t>'a book that contains all that was best in the old work, adapted to modern uses',</w:t>
      </w:r>
      <w:r w:rsidR="00571D17" w:rsidRPr="008E205B">
        <w:rPr>
          <w:rStyle w:val="Endnoteanchor"/>
          <w:rFonts w:ascii="Times New Roman" w:hAnsi="Times New Roman" w:cs="Times New Roman"/>
          <w:sz w:val="24"/>
          <w:szCs w:val="24"/>
        </w:rPr>
        <w:endnoteReference w:id="16"/>
      </w:r>
      <w:r w:rsidR="00571D17" w:rsidRPr="008E205B">
        <w:rPr>
          <w:rFonts w:ascii="Times New Roman" w:hAnsi="Times New Roman" w:cs="Times New Roman"/>
          <w:sz w:val="24"/>
          <w:szCs w:val="24"/>
        </w:rPr>
        <w:t xml:space="preserve"> a statement that may be said to summarise her </w:t>
      </w:r>
      <w:r w:rsidR="00087C41" w:rsidRPr="008E205B">
        <w:rPr>
          <w:rFonts w:ascii="Times New Roman" w:hAnsi="Times New Roman" w:cs="Times New Roman"/>
          <w:sz w:val="24"/>
          <w:szCs w:val="24"/>
        </w:rPr>
        <w:t xml:space="preserve">own </w:t>
      </w:r>
      <w:r w:rsidR="00E775DD" w:rsidRPr="008E205B">
        <w:rPr>
          <w:rFonts w:ascii="Times New Roman" w:hAnsi="Times New Roman" w:cs="Times New Roman"/>
          <w:sz w:val="24"/>
          <w:szCs w:val="24"/>
        </w:rPr>
        <w:t xml:space="preserve">cautious </w:t>
      </w:r>
      <w:r w:rsidR="004B6F0E" w:rsidRPr="008E205B">
        <w:rPr>
          <w:rFonts w:ascii="Times New Roman" w:hAnsi="Times New Roman" w:cs="Times New Roman"/>
          <w:sz w:val="24"/>
          <w:szCs w:val="24"/>
        </w:rPr>
        <w:t>encouragement</w:t>
      </w:r>
      <w:r w:rsidR="00E775DD" w:rsidRPr="008E205B">
        <w:rPr>
          <w:rFonts w:ascii="Times New Roman" w:hAnsi="Times New Roman" w:cs="Times New Roman"/>
          <w:sz w:val="24"/>
          <w:szCs w:val="24"/>
        </w:rPr>
        <w:t xml:space="preserve"> of </w:t>
      </w:r>
      <w:r w:rsidR="00571D17" w:rsidRPr="008E205B">
        <w:rPr>
          <w:rFonts w:ascii="Times New Roman" w:hAnsi="Times New Roman" w:cs="Times New Roman"/>
          <w:sz w:val="24"/>
          <w:szCs w:val="24"/>
        </w:rPr>
        <w:t xml:space="preserve">innovation. </w:t>
      </w:r>
      <w:r w:rsidR="003E1E60" w:rsidRPr="008E205B">
        <w:rPr>
          <w:rFonts w:ascii="Times New Roman" w:hAnsi="Times New Roman" w:cs="Times New Roman"/>
          <w:sz w:val="24"/>
          <w:szCs w:val="24"/>
        </w:rPr>
        <w:t xml:space="preserve">Billington was a skilled </w:t>
      </w:r>
      <w:r w:rsidR="005B56AD" w:rsidRPr="008E205B">
        <w:rPr>
          <w:rFonts w:ascii="Times New Roman" w:hAnsi="Times New Roman" w:cs="Times New Roman"/>
          <w:sz w:val="24"/>
          <w:szCs w:val="24"/>
        </w:rPr>
        <w:t xml:space="preserve">amateur </w:t>
      </w:r>
      <w:r w:rsidR="003E1E60" w:rsidRPr="008E205B">
        <w:rPr>
          <w:rFonts w:ascii="Times New Roman" w:hAnsi="Times New Roman" w:cs="Times New Roman"/>
          <w:sz w:val="24"/>
          <w:szCs w:val="24"/>
        </w:rPr>
        <w:t>embroiderer</w:t>
      </w:r>
      <w:r w:rsidR="00087C41" w:rsidRPr="008E205B">
        <w:rPr>
          <w:rFonts w:ascii="Times New Roman" w:hAnsi="Times New Roman" w:cs="Times New Roman"/>
          <w:sz w:val="24"/>
          <w:szCs w:val="24"/>
        </w:rPr>
        <w:t xml:space="preserve"> </w:t>
      </w:r>
      <w:r w:rsidR="00E775DD" w:rsidRPr="008E205B">
        <w:rPr>
          <w:rFonts w:ascii="Times New Roman" w:hAnsi="Times New Roman" w:cs="Times New Roman"/>
          <w:sz w:val="24"/>
          <w:szCs w:val="24"/>
        </w:rPr>
        <w:t>and</w:t>
      </w:r>
      <w:r w:rsidR="003E1E60" w:rsidRPr="008E205B">
        <w:rPr>
          <w:rFonts w:ascii="Times New Roman" w:hAnsi="Times New Roman" w:cs="Times New Roman"/>
          <w:sz w:val="24"/>
          <w:szCs w:val="24"/>
        </w:rPr>
        <w:t xml:space="preserve"> </w:t>
      </w:r>
      <w:r w:rsidR="00EC3FA4" w:rsidRPr="008E205B">
        <w:rPr>
          <w:rFonts w:ascii="Times New Roman" w:hAnsi="Times New Roman" w:cs="Times New Roman"/>
          <w:sz w:val="24"/>
          <w:szCs w:val="24"/>
        </w:rPr>
        <w:t xml:space="preserve">occasionally </w:t>
      </w:r>
      <w:r w:rsidR="003E1E60" w:rsidRPr="008E205B">
        <w:rPr>
          <w:rFonts w:ascii="Times New Roman" w:hAnsi="Times New Roman" w:cs="Times New Roman"/>
          <w:sz w:val="24"/>
          <w:szCs w:val="24"/>
        </w:rPr>
        <w:t xml:space="preserve">wrote </w:t>
      </w:r>
      <w:r w:rsidR="00135BB0" w:rsidRPr="008E205B">
        <w:rPr>
          <w:rFonts w:ascii="Times New Roman" w:hAnsi="Times New Roman" w:cs="Times New Roman"/>
          <w:sz w:val="24"/>
          <w:szCs w:val="24"/>
        </w:rPr>
        <w:t>on textile ar</w:t>
      </w:r>
      <w:r w:rsidRPr="008E205B">
        <w:rPr>
          <w:rFonts w:ascii="Times New Roman" w:hAnsi="Times New Roman" w:cs="Times New Roman"/>
          <w:sz w:val="24"/>
          <w:szCs w:val="24"/>
        </w:rPr>
        <w:t>t</w:t>
      </w:r>
      <w:r w:rsidR="00135BB0" w:rsidRPr="008E205B">
        <w:rPr>
          <w:rFonts w:ascii="Times New Roman" w:hAnsi="Times New Roman" w:cs="Times New Roman"/>
          <w:sz w:val="24"/>
          <w:szCs w:val="24"/>
        </w:rPr>
        <w:t>.</w:t>
      </w:r>
      <w:r w:rsidR="003E1E60" w:rsidRPr="008E205B">
        <w:rPr>
          <w:rStyle w:val="EndnoteReference"/>
          <w:rFonts w:ascii="Times New Roman" w:hAnsi="Times New Roman" w:cs="Times New Roman"/>
          <w:sz w:val="24"/>
          <w:szCs w:val="24"/>
        </w:rPr>
        <w:endnoteReference w:id="17"/>
      </w:r>
      <w:r w:rsidR="00EA0E94" w:rsidRPr="008E205B">
        <w:rPr>
          <w:rFonts w:ascii="Times New Roman" w:hAnsi="Times New Roman" w:cs="Times New Roman"/>
          <w:sz w:val="24"/>
          <w:szCs w:val="24"/>
        </w:rPr>
        <w:t xml:space="preserve"> </w:t>
      </w:r>
    </w:p>
    <w:p w14:paraId="7C0DE9FA" w14:textId="77777777" w:rsidR="004D596B" w:rsidRPr="008E205B" w:rsidRDefault="004D596B" w:rsidP="008E205B">
      <w:pPr>
        <w:pStyle w:val="Standard"/>
        <w:widowControl w:val="0"/>
        <w:spacing w:after="0" w:line="360" w:lineRule="auto"/>
        <w:contextualSpacing/>
        <w:rPr>
          <w:rFonts w:ascii="Times New Roman" w:hAnsi="Times New Roman" w:cs="Times New Roman"/>
          <w:sz w:val="24"/>
          <w:szCs w:val="24"/>
        </w:rPr>
      </w:pPr>
    </w:p>
    <w:p w14:paraId="3CD614D4" w14:textId="2D4BDEBD" w:rsidR="004D596B" w:rsidRPr="008E205B" w:rsidRDefault="003453B2"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noProof/>
          <w:sz w:val="24"/>
          <w:szCs w:val="24"/>
          <w:lang w:eastAsia="en-GB"/>
        </w:rPr>
        <w:drawing>
          <wp:inline distT="0" distB="0" distL="0" distR="0" wp14:anchorId="52ACC59C" wp14:editId="0F0FA6DD">
            <wp:extent cx="3600000" cy="293751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ington the park small.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2937514"/>
                    </a:xfrm>
                    <a:prstGeom prst="rect">
                      <a:avLst/>
                    </a:prstGeom>
                  </pic:spPr>
                </pic:pic>
              </a:graphicData>
            </a:graphic>
          </wp:inline>
        </w:drawing>
      </w:r>
    </w:p>
    <w:p w14:paraId="3E333FC3" w14:textId="412DBC2B" w:rsidR="00C005D5" w:rsidRPr="008E205B" w:rsidRDefault="008E205B" w:rsidP="008E205B">
      <w:pPr>
        <w:pStyle w:val="Standard"/>
        <w:widowControl w:val="0"/>
        <w:spacing w:after="0" w:line="240" w:lineRule="auto"/>
        <w:contextualSpacing/>
        <w:rPr>
          <w:rFonts w:ascii="Times New Roman" w:hAnsi="Times New Roman" w:cs="Times New Roman"/>
        </w:rPr>
      </w:pPr>
      <w:r w:rsidRPr="008E205B">
        <w:rPr>
          <w:rFonts w:ascii="Times New Roman" w:hAnsi="Times New Roman" w:cs="Times New Roman"/>
          <w:i/>
        </w:rPr>
        <w:t>Fig.</w:t>
      </w:r>
      <w:r w:rsidR="003453B2" w:rsidRPr="008E205B">
        <w:rPr>
          <w:rFonts w:ascii="Times New Roman" w:hAnsi="Times New Roman" w:cs="Times New Roman"/>
          <w:i/>
        </w:rPr>
        <w:t xml:space="preserve"> </w:t>
      </w:r>
      <w:r w:rsidR="00E44500" w:rsidRPr="008E205B">
        <w:rPr>
          <w:rFonts w:ascii="Times New Roman" w:hAnsi="Times New Roman" w:cs="Times New Roman"/>
          <w:i/>
        </w:rPr>
        <w:t>3</w:t>
      </w:r>
      <w:r w:rsidR="003453B2" w:rsidRPr="008E205B">
        <w:rPr>
          <w:rFonts w:ascii="Times New Roman" w:hAnsi="Times New Roman" w:cs="Times New Roman"/>
        </w:rPr>
        <w:t>.</w:t>
      </w:r>
      <w:r w:rsidR="00652E50" w:rsidRPr="008E205B">
        <w:rPr>
          <w:rFonts w:ascii="Times New Roman" w:hAnsi="Times New Roman" w:cs="Times New Roman"/>
        </w:rPr>
        <w:t xml:space="preserve"> </w:t>
      </w:r>
      <w:r w:rsidR="003453B2" w:rsidRPr="008E205B">
        <w:rPr>
          <w:rFonts w:ascii="Times New Roman" w:hAnsi="Times New Roman" w:cs="Times New Roman"/>
        </w:rPr>
        <w:t xml:space="preserve">Dora Billington, ‘The Park’, an embroidery made in Grace Christie’s class at the Royal College of Art, c.1914. Billington kept it and left it to Gilbert Harding Green but its present whereabouts are unknown. </w:t>
      </w:r>
    </w:p>
    <w:p w14:paraId="16C0E9B3" w14:textId="77777777" w:rsidR="003453B2" w:rsidRPr="008E205B" w:rsidRDefault="003453B2" w:rsidP="008E205B">
      <w:pPr>
        <w:pStyle w:val="Standard"/>
        <w:widowControl w:val="0"/>
        <w:spacing w:after="0" w:line="360" w:lineRule="auto"/>
        <w:contextualSpacing/>
        <w:rPr>
          <w:rFonts w:ascii="Times New Roman" w:hAnsi="Times New Roman" w:cs="Times New Roman"/>
          <w:sz w:val="24"/>
          <w:szCs w:val="24"/>
        </w:rPr>
      </w:pPr>
    </w:p>
    <w:p w14:paraId="35F96F5C" w14:textId="6334AB8B" w:rsidR="00355B2C" w:rsidRPr="008E205B" w:rsidRDefault="009F774F"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Johnston’s teaching </w:t>
      </w:r>
      <w:r w:rsidR="00883F4B" w:rsidRPr="008E205B">
        <w:rPr>
          <w:rFonts w:ascii="Times New Roman" w:hAnsi="Times New Roman" w:cs="Times New Roman"/>
          <w:sz w:val="24"/>
          <w:szCs w:val="24"/>
        </w:rPr>
        <w:t xml:space="preserve">of calligraphy </w:t>
      </w:r>
      <w:r w:rsidR="00CB24D0" w:rsidRPr="008E205B">
        <w:rPr>
          <w:rFonts w:ascii="Times New Roman" w:hAnsi="Times New Roman" w:cs="Times New Roman"/>
          <w:sz w:val="24"/>
          <w:szCs w:val="24"/>
        </w:rPr>
        <w:t xml:space="preserve">influenced </w:t>
      </w:r>
      <w:r w:rsidR="00CF0078" w:rsidRPr="008E205B">
        <w:rPr>
          <w:rFonts w:ascii="Times New Roman" w:hAnsi="Times New Roman" w:cs="Times New Roman"/>
          <w:sz w:val="24"/>
          <w:szCs w:val="24"/>
        </w:rPr>
        <w:t xml:space="preserve">arts other than </w:t>
      </w:r>
      <w:r w:rsidRPr="008E205B">
        <w:rPr>
          <w:rFonts w:ascii="Times New Roman" w:hAnsi="Times New Roman" w:cs="Times New Roman"/>
          <w:sz w:val="24"/>
          <w:szCs w:val="24"/>
        </w:rPr>
        <w:t>writing</w:t>
      </w:r>
      <w:r w:rsidRPr="008E205B">
        <w:rPr>
          <w:rStyle w:val="EndnoteReference"/>
          <w:rFonts w:ascii="Times New Roman" w:hAnsi="Times New Roman" w:cs="Times New Roman"/>
          <w:sz w:val="24"/>
          <w:szCs w:val="24"/>
        </w:rPr>
        <w:endnoteReference w:id="18"/>
      </w:r>
      <w:r w:rsidRPr="008E205B">
        <w:rPr>
          <w:rFonts w:ascii="Times New Roman" w:hAnsi="Times New Roman" w:cs="Times New Roman"/>
          <w:sz w:val="24"/>
          <w:szCs w:val="24"/>
        </w:rPr>
        <w:t xml:space="preserve"> and Billington’s studies with him </w:t>
      </w:r>
      <w:r w:rsidR="00355B2C" w:rsidRPr="008E205B">
        <w:rPr>
          <w:rFonts w:ascii="Times New Roman" w:hAnsi="Times New Roman" w:cs="Times New Roman"/>
          <w:sz w:val="24"/>
          <w:szCs w:val="24"/>
        </w:rPr>
        <w:t xml:space="preserve">informed </w:t>
      </w:r>
      <w:r w:rsidR="00E775DD" w:rsidRPr="008E205B">
        <w:rPr>
          <w:rFonts w:ascii="Times New Roman" w:hAnsi="Times New Roman" w:cs="Times New Roman"/>
          <w:sz w:val="24"/>
          <w:szCs w:val="24"/>
        </w:rPr>
        <w:t xml:space="preserve">her </w:t>
      </w:r>
      <w:r w:rsidR="005378C7" w:rsidRPr="008E205B">
        <w:rPr>
          <w:rFonts w:ascii="Times New Roman" w:hAnsi="Times New Roman" w:cs="Times New Roman"/>
          <w:sz w:val="24"/>
          <w:szCs w:val="24"/>
        </w:rPr>
        <w:t xml:space="preserve">approach to </w:t>
      </w:r>
      <w:r w:rsidRPr="008E205B">
        <w:rPr>
          <w:rFonts w:ascii="Times New Roman" w:hAnsi="Times New Roman" w:cs="Times New Roman"/>
          <w:sz w:val="24"/>
          <w:szCs w:val="24"/>
        </w:rPr>
        <w:t xml:space="preserve">ceramic </w:t>
      </w:r>
      <w:r w:rsidR="005D03A5" w:rsidRPr="008E205B">
        <w:rPr>
          <w:rFonts w:ascii="Times New Roman" w:hAnsi="Times New Roman" w:cs="Times New Roman"/>
          <w:sz w:val="24"/>
          <w:szCs w:val="24"/>
        </w:rPr>
        <w:t>decoration</w:t>
      </w:r>
      <w:r w:rsidR="001E2E7F" w:rsidRPr="008E205B">
        <w:rPr>
          <w:rFonts w:ascii="Times New Roman" w:hAnsi="Times New Roman" w:cs="Times New Roman"/>
          <w:sz w:val="24"/>
          <w:szCs w:val="24"/>
        </w:rPr>
        <w:t>.</w:t>
      </w:r>
      <w:r w:rsidR="00355B2C" w:rsidRPr="008E205B">
        <w:rPr>
          <w:rFonts w:ascii="Times New Roman" w:hAnsi="Times New Roman" w:cs="Times New Roman"/>
          <w:sz w:val="24"/>
          <w:szCs w:val="24"/>
        </w:rPr>
        <w:t xml:space="preserve"> T</w:t>
      </w:r>
      <w:r w:rsidR="002B08A0" w:rsidRPr="008E205B">
        <w:rPr>
          <w:rFonts w:ascii="Times New Roman" w:hAnsi="Times New Roman" w:cs="Times New Roman"/>
          <w:sz w:val="24"/>
          <w:szCs w:val="24"/>
        </w:rPr>
        <w:t xml:space="preserve">he importance of free brush work </w:t>
      </w:r>
      <w:r w:rsidR="00E775DD" w:rsidRPr="008E205B">
        <w:rPr>
          <w:rFonts w:ascii="Times New Roman" w:hAnsi="Times New Roman" w:cs="Times New Roman"/>
          <w:sz w:val="24"/>
          <w:szCs w:val="24"/>
        </w:rPr>
        <w:t xml:space="preserve">was a theme to which </w:t>
      </w:r>
      <w:r w:rsidR="00CC1809" w:rsidRPr="008E205B">
        <w:rPr>
          <w:rFonts w:ascii="Times New Roman" w:hAnsi="Times New Roman" w:cs="Times New Roman"/>
          <w:sz w:val="24"/>
          <w:szCs w:val="24"/>
        </w:rPr>
        <w:t>she</w:t>
      </w:r>
      <w:r w:rsidR="00CF0078" w:rsidRPr="008E205B">
        <w:rPr>
          <w:rFonts w:ascii="Times New Roman" w:hAnsi="Times New Roman" w:cs="Times New Roman"/>
          <w:sz w:val="24"/>
          <w:szCs w:val="24"/>
        </w:rPr>
        <w:t xml:space="preserve"> often</w:t>
      </w:r>
      <w:r w:rsidR="00E775DD" w:rsidRPr="008E205B">
        <w:rPr>
          <w:rFonts w:ascii="Times New Roman" w:hAnsi="Times New Roman" w:cs="Times New Roman"/>
          <w:sz w:val="24"/>
          <w:szCs w:val="24"/>
        </w:rPr>
        <w:t xml:space="preserve"> returned</w:t>
      </w:r>
      <w:r w:rsidR="00CF0078" w:rsidRPr="008E205B">
        <w:rPr>
          <w:rFonts w:ascii="Times New Roman" w:hAnsi="Times New Roman" w:cs="Times New Roman"/>
          <w:sz w:val="24"/>
          <w:szCs w:val="24"/>
        </w:rPr>
        <w:t>: in</w:t>
      </w:r>
      <w:r w:rsidR="00355B2C" w:rsidRPr="008E205B">
        <w:rPr>
          <w:rFonts w:ascii="Times New Roman" w:hAnsi="Times New Roman" w:cs="Times New Roman"/>
          <w:sz w:val="24"/>
          <w:szCs w:val="24"/>
        </w:rPr>
        <w:t xml:space="preserve"> the </w:t>
      </w:r>
      <w:r w:rsidR="008C022C" w:rsidRPr="008E205B">
        <w:rPr>
          <w:rFonts w:ascii="Times New Roman" w:hAnsi="Times New Roman" w:cs="Times New Roman"/>
          <w:sz w:val="24"/>
          <w:szCs w:val="24"/>
        </w:rPr>
        <w:t>1920s</w:t>
      </w:r>
      <w:r w:rsidR="00355B2C"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 xml:space="preserve">she </w:t>
      </w:r>
      <w:r w:rsidR="004B76D3" w:rsidRPr="008E205B">
        <w:rPr>
          <w:rFonts w:ascii="Times New Roman" w:hAnsi="Times New Roman" w:cs="Times New Roman"/>
          <w:sz w:val="24"/>
          <w:szCs w:val="24"/>
        </w:rPr>
        <w:t>of</w:t>
      </w:r>
      <w:r w:rsidR="00884781" w:rsidRPr="008E205B">
        <w:rPr>
          <w:rFonts w:ascii="Times New Roman" w:hAnsi="Times New Roman" w:cs="Times New Roman"/>
          <w:sz w:val="24"/>
          <w:szCs w:val="24"/>
        </w:rPr>
        <w:t>f</w:t>
      </w:r>
      <w:r w:rsidR="004B76D3" w:rsidRPr="008E205B">
        <w:rPr>
          <w:rFonts w:ascii="Times New Roman" w:hAnsi="Times New Roman" w:cs="Times New Roman"/>
          <w:sz w:val="24"/>
          <w:szCs w:val="24"/>
        </w:rPr>
        <w:t>ered</w:t>
      </w:r>
      <w:r w:rsidR="00CB2086" w:rsidRPr="008E205B">
        <w:rPr>
          <w:rFonts w:ascii="Times New Roman" w:hAnsi="Times New Roman" w:cs="Times New Roman"/>
          <w:sz w:val="24"/>
          <w:szCs w:val="24"/>
        </w:rPr>
        <w:t xml:space="preserve"> </w:t>
      </w:r>
      <w:r w:rsidR="002B08A0" w:rsidRPr="008E205B">
        <w:rPr>
          <w:rFonts w:ascii="Times New Roman" w:hAnsi="Times New Roman" w:cs="Times New Roman"/>
          <w:sz w:val="24"/>
          <w:szCs w:val="24"/>
        </w:rPr>
        <w:t xml:space="preserve">decorating hints </w:t>
      </w:r>
      <w:r w:rsidR="00355B2C" w:rsidRPr="008E205B">
        <w:rPr>
          <w:rFonts w:ascii="Times New Roman" w:hAnsi="Times New Roman" w:cs="Times New Roman"/>
          <w:sz w:val="24"/>
          <w:szCs w:val="24"/>
        </w:rPr>
        <w:t xml:space="preserve">on </w:t>
      </w:r>
      <w:r w:rsidR="002B08A0" w:rsidRPr="008E205B">
        <w:rPr>
          <w:rFonts w:ascii="Times New Roman" w:hAnsi="Times New Roman" w:cs="Times New Roman"/>
          <w:sz w:val="24"/>
          <w:szCs w:val="24"/>
        </w:rPr>
        <w:t>'the use of a long, soft, flexible brush in painting ornament swiftly and directly'</w:t>
      </w:r>
      <w:r w:rsidR="00CF0078" w:rsidRPr="008E205B">
        <w:rPr>
          <w:rFonts w:ascii="Times New Roman" w:hAnsi="Times New Roman" w:cs="Times New Roman"/>
          <w:sz w:val="24"/>
          <w:szCs w:val="24"/>
        </w:rPr>
        <w:t>;</w:t>
      </w:r>
      <w:r w:rsidR="002B08A0" w:rsidRPr="008E205B">
        <w:rPr>
          <w:rStyle w:val="Endnoteanchor"/>
          <w:rFonts w:ascii="Times New Roman" w:hAnsi="Times New Roman" w:cs="Times New Roman"/>
          <w:sz w:val="24"/>
          <w:szCs w:val="24"/>
        </w:rPr>
        <w:endnoteReference w:id="19"/>
      </w:r>
      <w:r w:rsidR="00EA0E94" w:rsidRPr="008E205B">
        <w:rPr>
          <w:rFonts w:ascii="Times New Roman" w:hAnsi="Times New Roman" w:cs="Times New Roman"/>
          <w:sz w:val="24"/>
          <w:szCs w:val="24"/>
        </w:rPr>
        <w:t xml:space="preserve"> </w:t>
      </w:r>
      <w:r w:rsidR="00CF0078" w:rsidRPr="008E205B">
        <w:rPr>
          <w:rFonts w:ascii="Times New Roman" w:hAnsi="Times New Roman" w:cs="Times New Roman"/>
          <w:sz w:val="24"/>
          <w:szCs w:val="24"/>
        </w:rPr>
        <w:t>i</w:t>
      </w:r>
      <w:r w:rsidR="00355B2C" w:rsidRPr="008E205B">
        <w:rPr>
          <w:rFonts w:ascii="Times New Roman" w:hAnsi="Times New Roman" w:cs="Times New Roman"/>
          <w:sz w:val="24"/>
          <w:szCs w:val="24"/>
        </w:rPr>
        <w:t xml:space="preserve">n the </w:t>
      </w:r>
      <w:r w:rsidR="008C022C" w:rsidRPr="008E205B">
        <w:rPr>
          <w:rFonts w:ascii="Times New Roman" w:hAnsi="Times New Roman" w:cs="Times New Roman"/>
          <w:sz w:val="24"/>
          <w:szCs w:val="24"/>
        </w:rPr>
        <w:t>1930s</w:t>
      </w:r>
      <w:r w:rsidR="00355B2C"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 xml:space="preserve">she </w:t>
      </w:r>
      <w:r w:rsidR="00355B2C" w:rsidRPr="008E205B">
        <w:rPr>
          <w:rFonts w:ascii="Times New Roman" w:hAnsi="Times New Roman" w:cs="Times New Roman"/>
          <w:sz w:val="24"/>
          <w:szCs w:val="24"/>
        </w:rPr>
        <w:t>prais</w:t>
      </w:r>
      <w:r w:rsidR="00CB2086" w:rsidRPr="008E205B">
        <w:rPr>
          <w:rFonts w:ascii="Times New Roman" w:hAnsi="Times New Roman" w:cs="Times New Roman"/>
          <w:sz w:val="24"/>
          <w:szCs w:val="24"/>
        </w:rPr>
        <w:t>ed</w:t>
      </w:r>
      <w:r w:rsidR="00355B2C" w:rsidRPr="008E205B">
        <w:rPr>
          <w:rFonts w:ascii="Times New Roman" w:hAnsi="Times New Roman" w:cs="Times New Roman"/>
          <w:sz w:val="24"/>
          <w:szCs w:val="24"/>
        </w:rPr>
        <w:t xml:space="preserve"> </w:t>
      </w:r>
      <w:r w:rsidR="00E775DD" w:rsidRPr="008E205B">
        <w:rPr>
          <w:rFonts w:ascii="Times New Roman" w:hAnsi="Times New Roman" w:cs="Times New Roman"/>
          <w:sz w:val="24"/>
          <w:szCs w:val="24"/>
        </w:rPr>
        <w:t>the pottery painting of Alfred</w:t>
      </w:r>
      <w:r w:rsidR="00CF0078" w:rsidRPr="008E205B">
        <w:rPr>
          <w:rFonts w:ascii="Times New Roman" w:hAnsi="Times New Roman" w:cs="Times New Roman"/>
          <w:sz w:val="24"/>
          <w:szCs w:val="24"/>
        </w:rPr>
        <w:t xml:space="preserve"> Powell, </w:t>
      </w:r>
      <w:r w:rsidR="00E775DD" w:rsidRPr="008E205B">
        <w:rPr>
          <w:rFonts w:ascii="Times New Roman" w:hAnsi="Times New Roman" w:cs="Times New Roman"/>
          <w:sz w:val="24"/>
          <w:szCs w:val="24"/>
        </w:rPr>
        <w:t>Louise Powell</w:t>
      </w:r>
      <w:r w:rsidR="00CF0078" w:rsidRPr="008E205B">
        <w:rPr>
          <w:rFonts w:ascii="Times New Roman" w:hAnsi="Times New Roman" w:cs="Times New Roman"/>
          <w:sz w:val="24"/>
          <w:szCs w:val="24"/>
        </w:rPr>
        <w:t xml:space="preserve">, </w:t>
      </w:r>
      <w:r w:rsidR="005378C7" w:rsidRPr="008E205B">
        <w:rPr>
          <w:rFonts w:ascii="Times New Roman" w:hAnsi="Times New Roman" w:cs="Times New Roman"/>
          <w:sz w:val="24"/>
          <w:szCs w:val="24"/>
        </w:rPr>
        <w:t>Vanessa Bell and Duncan</w:t>
      </w:r>
      <w:r w:rsidR="00E775DD" w:rsidRPr="008E205B">
        <w:rPr>
          <w:rFonts w:ascii="Times New Roman" w:hAnsi="Times New Roman" w:cs="Times New Roman"/>
          <w:sz w:val="24"/>
          <w:szCs w:val="24"/>
        </w:rPr>
        <w:t xml:space="preserve"> </w:t>
      </w:r>
      <w:r w:rsidR="005378C7" w:rsidRPr="008E205B">
        <w:rPr>
          <w:rFonts w:ascii="Times New Roman" w:hAnsi="Times New Roman" w:cs="Times New Roman"/>
          <w:sz w:val="24"/>
          <w:szCs w:val="24"/>
        </w:rPr>
        <w:t>Grant</w:t>
      </w:r>
      <w:r w:rsidR="002B08A0" w:rsidRPr="008E205B">
        <w:rPr>
          <w:rFonts w:ascii="Times New Roman" w:hAnsi="Times New Roman" w:cs="Times New Roman"/>
          <w:sz w:val="24"/>
          <w:szCs w:val="24"/>
        </w:rPr>
        <w:t xml:space="preserve"> and </w:t>
      </w:r>
      <w:r w:rsidR="00CB2086" w:rsidRPr="008E205B">
        <w:rPr>
          <w:rFonts w:ascii="Times New Roman" w:hAnsi="Times New Roman" w:cs="Times New Roman"/>
          <w:sz w:val="24"/>
          <w:szCs w:val="24"/>
        </w:rPr>
        <w:t xml:space="preserve">saw </w:t>
      </w:r>
      <w:r w:rsidR="002B08A0" w:rsidRPr="008E205B">
        <w:rPr>
          <w:rFonts w:ascii="Times New Roman" w:hAnsi="Times New Roman" w:cs="Times New Roman"/>
          <w:sz w:val="24"/>
          <w:szCs w:val="24"/>
        </w:rPr>
        <w:t xml:space="preserve">in Bernard Leach’s work the same ‘magic calligraphy’ as could be found </w:t>
      </w:r>
      <w:r w:rsidR="007A0395" w:rsidRPr="008E205B">
        <w:rPr>
          <w:rFonts w:ascii="Times New Roman" w:hAnsi="Times New Roman" w:cs="Times New Roman"/>
          <w:sz w:val="24"/>
          <w:szCs w:val="24"/>
        </w:rPr>
        <w:t xml:space="preserve">on </w:t>
      </w:r>
      <w:r w:rsidR="002B08A0" w:rsidRPr="008E205B">
        <w:rPr>
          <w:rFonts w:ascii="Times New Roman" w:hAnsi="Times New Roman" w:cs="Times New Roman"/>
          <w:sz w:val="24"/>
          <w:szCs w:val="24"/>
        </w:rPr>
        <w:t xml:space="preserve">the old pottery of the </w:t>
      </w:r>
      <w:r w:rsidR="00D81560" w:rsidRPr="008E205B">
        <w:rPr>
          <w:rFonts w:ascii="Times New Roman" w:hAnsi="Times New Roman" w:cs="Times New Roman"/>
          <w:sz w:val="24"/>
          <w:szCs w:val="24"/>
        </w:rPr>
        <w:t>Far East</w:t>
      </w:r>
      <w:r w:rsidR="00CF0078" w:rsidRPr="008E205B">
        <w:rPr>
          <w:rFonts w:ascii="Times New Roman" w:hAnsi="Times New Roman" w:cs="Times New Roman"/>
          <w:sz w:val="24"/>
          <w:szCs w:val="24"/>
        </w:rPr>
        <w:t>;</w:t>
      </w:r>
      <w:r w:rsidR="002B08A0" w:rsidRPr="008E205B">
        <w:rPr>
          <w:rStyle w:val="EndnoteReference"/>
          <w:rFonts w:ascii="Times New Roman" w:hAnsi="Times New Roman" w:cs="Times New Roman"/>
          <w:sz w:val="24"/>
          <w:szCs w:val="24"/>
        </w:rPr>
        <w:endnoteReference w:id="20"/>
      </w:r>
      <w:r w:rsidR="005378C7" w:rsidRPr="008E205B">
        <w:rPr>
          <w:rFonts w:ascii="Times New Roman" w:hAnsi="Times New Roman" w:cs="Times New Roman"/>
          <w:sz w:val="24"/>
          <w:szCs w:val="24"/>
        </w:rPr>
        <w:t xml:space="preserve"> </w:t>
      </w:r>
      <w:r w:rsidR="00CF0078" w:rsidRPr="008E205B">
        <w:rPr>
          <w:rFonts w:ascii="Times New Roman" w:hAnsi="Times New Roman" w:cs="Times New Roman"/>
          <w:sz w:val="24"/>
          <w:szCs w:val="24"/>
        </w:rPr>
        <w:t>and in</w:t>
      </w:r>
      <w:r w:rsidR="00CB2086" w:rsidRPr="008E205B">
        <w:rPr>
          <w:rFonts w:ascii="Times New Roman" w:hAnsi="Times New Roman" w:cs="Times New Roman"/>
          <w:sz w:val="24"/>
          <w:szCs w:val="24"/>
        </w:rPr>
        <w:t xml:space="preserve"> </w:t>
      </w:r>
      <w:r w:rsidR="002B08A0" w:rsidRPr="008E205B">
        <w:rPr>
          <w:rFonts w:ascii="Times New Roman" w:hAnsi="Times New Roman" w:cs="Times New Roman"/>
          <w:sz w:val="24"/>
          <w:szCs w:val="24"/>
        </w:rPr>
        <w:t xml:space="preserve">the </w:t>
      </w:r>
      <w:r w:rsidR="008C022C" w:rsidRPr="008E205B">
        <w:rPr>
          <w:rFonts w:ascii="Times New Roman" w:hAnsi="Times New Roman" w:cs="Times New Roman"/>
          <w:sz w:val="24"/>
          <w:szCs w:val="24"/>
        </w:rPr>
        <w:t>1950s</w:t>
      </w:r>
      <w:r w:rsidR="002B08A0"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 xml:space="preserve">she </w:t>
      </w:r>
      <w:r w:rsidR="002B08A0" w:rsidRPr="008E205B">
        <w:rPr>
          <w:rFonts w:ascii="Times New Roman" w:hAnsi="Times New Roman" w:cs="Times New Roman"/>
          <w:sz w:val="24"/>
          <w:szCs w:val="24"/>
        </w:rPr>
        <w:t>encourag</w:t>
      </w:r>
      <w:r w:rsidR="00CB2086" w:rsidRPr="008E205B">
        <w:rPr>
          <w:rFonts w:ascii="Times New Roman" w:hAnsi="Times New Roman" w:cs="Times New Roman"/>
          <w:sz w:val="24"/>
          <w:szCs w:val="24"/>
        </w:rPr>
        <w:t xml:space="preserve">ed </w:t>
      </w:r>
      <w:r w:rsidR="003D4350" w:rsidRPr="008E205B">
        <w:rPr>
          <w:rFonts w:ascii="Times New Roman" w:hAnsi="Times New Roman" w:cs="Times New Roman"/>
          <w:sz w:val="24"/>
          <w:szCs w:val="24"/>
        </w:rPr>
        <w:t xml:space="preserve">the kind of </w:t>
      </w:r>
      <w:r w:rsidR="003D4350" w:rsidRPr="008E205B">
        <w:rPr>
          <w:rFonts w:ascii="Times New Roman" w:hAnsi="Times New Roman" w:cs="Times New Roman"/>
          <w:sz w:val="24"/>
          <w:szCs w:val="24"/>
        </w:rPr>
        <w:lastRenderedPageBreak/>
        <w:t>‘spirited calligraphic brushwork</w:t>
      </w:r>
      <w:r w:rsidR="001E2E7F" w:rsidRPr="008E205B">
        <w:rPr>
          <w:rFonts w:ascii="Times New Roman" w:hAnsi="Times New Roman" w:cs="Times New Roman"/>
          <w:sz w:val="24"/>
          <w:szCs w:val="24"/>
        </w:rPr>
        <w:t>’ to be found</w:t>
      </w:r>
      <w:r w:rsidR="003D4350" w:rsidRPr="008E205B">
        <w:rPr>
          <w:rFonts w:ascii="Times New Roman" w:hAnsi="Times New Roman" w:cs="Times New Roman"/>
          <w:sz w:val="24"/>
          <w:szCs w:val="24"/>
        </w:rPr>
        <w:t xml:space="preserve"> on T’ang and Sung pots’</w:t>
      </w:r>
      <w:r w:rsidR="00CF0078" w:rsidRPr="008E205B">
        <w:rPr>
          <w:rFonts w:ascii="Times New Roman" w:hAnsi="Times New Roman" w:cs="Times New Roman"/>
          <w:sz w:val="24"/>
          <w:szCs w:val="24"/>
        </w:rPr>
        <w:t>.</w:t>
      </w:r>
      <w:r w:rsidR="003D4350" w:rsidRPr="008E205B">
        <w:rPr>
          <w:rStyle w:val="EndnoteReference"/>
          <w:rFonts w:ascii="Times New Roman" w:hAnsi="Times New Roman" w:cs="Times New Roman"/>
          <w:sz w:val="24"/>
          <w:szCs w:val="24"/>
        </w:rPr>
        <w:endnoteReference w:id="21"/>
      </w:r>
    </w:p>
    <w:p w14:paraId="6188B8FB" w14:textId="77777777" w:rsidR="0046561F" w:rsidRPr="008E205B" w:rsidRDefault="0046561F" w:rsidP="008E205B">
      <w:pPr>
        <w:pStyle w:val="Standard"/>
        <w:widowControl w:val="0"/>
        <w:spacing w:after="0" w:line="360" w:lineRule="auto"/>
        <w:contextualSpacing/>
        <w:rPr>
          <w:rFonts w:ascii="Times New Roman" w:hAnsi="Times New Roman" w:cs="Times New Roman"/>
          <w:sz w:val="24"/>
          <w:szCs w:val="24"/>
        </w:rPr>
      </w:pPr>
    </w:p>
    <w:p w14:paraId="2ECBA403" w14:textId="5EC982F8" w:rsidR="00CB24D0" w:rsidRPr="008E205B" w:rsidRDefault="009F774F" w:rsidP="008E205B">
      <w:pPr>
        <w:pStyle w:val="Standard"/>
        <w:widowControl w:val="0"/>
        <w:spacing w:after="0" w:line="360" w:lineRule="auto"/>
        <w:contextualSpacing/>
        <w:rPr>
          <w:rFonts w:ascii="Times New Roman" w:hAnsi="Times New Roman" w:cs="Times New Roman"/>
          <w:sz w:val="24"/>
          <w:szCs w:val="24"/>
          <w:lang w:bidi="he-IL"/>
        </w:rPr>
      </w:pPr>
      <w:r w:rsidRPr="008E205B">
        <w:rPr>
          <w:rFonts w:ascii="Times New Roman" w:hAnsi="Times New Roman" w:cs="Times New Roman"/>
          <w:sz w:val="24"/>
          <w:szCs w:val="24"/>
          <w:lang w:bidi="he-IL"/>
        </w:rPr>
        <w:t xml:space="preserve">An inscribed tin-glazed dish </w:t>
      </w:r>
      <w:r w:rsidR="00CF0078" w:rsidRPr="008E205B">
        <w:rPr>
          <w:rFonts w:ascii="Times New Roman" w:hAnsi="Times New Roman" w:cs="Times New Roman"/>
          <w:sz w:val="24"/>
          <w:szCs w:val="24"/>
          <w:lang w:bidi="he-IL"/>
        </w:rPr>
        <w:t>of uncertain date</w:t>
      </w:r>
      <w:r w:rsidR="007538AD" w:rsidRPr="008E205B">
        <w:rPr>
          <w:rFonts w:ascii="Times New Roman" w:hAnsi="Times New Roman" w:cs="Times New Roman"/>
          <w:sz w:val="24"/>
          <w:szCs w:val="24"/>
          <w:lang w:bidi="he-IL"/>
        </w:rPr>
        <w:t>,</w:t>
      </w:r>
      <w:r w:rsidR="00EC3FA4" w:rsidRPr="008E205B">
        <w:rPr>
          <w:rFonts w:ascii="Times New Roman" w:hAnsi="Times New Roman" w:cs="Times New Roman"/>
          <w:sz w:val="24"/>
          <w:szCs w:val="24"/>
          <w:lang w:bidi="he-IL"/>
        </w:rPr>
        <w:t xml:space="preserve"> ‘The Crowing Cock’</w:t>
      </w:r>
      <w:r w:rsidR="007538AD" w:rsidRPr="008E205B">
        <w:rPr>
          <w:rFonts w:ascii="Times New Roman" w:hAnsi="Times New Roman" w:cs="Times New Roman"/>
          <w:sz w:val="24"/>
          <w:szCs w:val="24"/>
          <w:lang w:bidi="he-IL"/>
        </w:rPr>
        <w:t>,</w:t>
      </w:r>
      <w:r w:rsidR="00CF0078" w:rsidRPr="008E205B">
        <w:rPr>
          <w:rFonts w:ascii="Times New Roman" w:hAnsi="Times New Roman" w:cs="Times New Roman"/>
          <w:sz w:val="24"/>
          <w:szCs w:val="24"/>
          <w:lang w:bidi="he-IL"/>
        </w:rPr>
        <w:t xml:space="preserve"> </w:t>
      </w:r>
      <w:r w:rsidR="00CB24D0" w:rsidRPr="008E205B">
        <w:rPr>
          <w:rFonts w:ascii="Times New Roman" w:hAnsi="Times New Roman" w:cs="Times New Roman"/>
          <w:sz w:val="24"/>
          <w:szCs w:val="24"/>
          <w:lang w:bidi="he-IL"/>
        </w:rPr>
        <w:t>illustrates</w:t>
      </w:r>
      <w:r w:rsidR="0046561F" w:rsidRPr="008E205B">
        <w:rPr>
          <w:rFonts w:ascii="Times New Roman" w:hAnsi="Times New Roman" w:cs="Times New Roman"/>
          <w:sz w:val="24"/>
          <w:szCs w:val="24"/>
          <w:lang w:bidi="he-IL"/>
        </w:rPr>
        <w:t xml:space="preserve"> Billington's </w:t>
      </w:r>
      <w:r w:rsidR="00CB2086" w:rsidRPr="008E205B">
        <w:rPr>
          <w:rFonts w:ascii="Times New Roman" w:hAnsi="Times New Roman" w:cs="Times New Roman"/>
          <w:sz w:val="24"/>
          <w:szCs w:val="24"/>
          <w:lang w:bidi="he-IL"/>
        </w:rPr>
        <w:t>debt to Johnston</w:t>
      </w:r>
      <w:r w:rsidR="00CB24D0" w:rsidRPr="008E205B">
        <w:rPr>
          <w:rFonts w:ascii="Times New Roman" w:hAnsi="Times New Roman" w:cs="Times New Roman"/>
          <w:sz w:val="24"/>
          <w:szCs w:val="24"/>
          <w:lang w:bidi="he-IL"/>
        </w:rPr>
        <w:t xml:space="preserve">. </w:t>
      </w:r>
      <w:r w:rsidR="00610A6A" w:rsidRPr="008E205B">
        <w:rPr>
          <w:rFonts w:ascii="Times New Roman" w:hAnsi="Times New Roman" w:cs="Times New Roman"/>
          <w:sz w:val="24"/>
          <w:szCs w:val="24"/>
          <w:lang w:bidi="he-IL"/>
        </w:rPr>
        <w:t>(</w:t>
      </w:r>
      <w:r w:rsidR="008E205B">
        <w:rPr>
          <w:rFonts w:ascii="Times New Roman" w:hAnsi="Times New Roman" w:cs="Times New Roman"/>
          <w:bCs/>
          <w:i/>
          <w:sz w:val="24"/>
          <w:szCs w:val="24"/>
          <w:lang w:bidi="he-IL"/>
        </w:rPr>
        <w:t>Fig.</w:t>
      </w:r>
      <w:r w:rsidR="0046561F" w:rsidRPr="008E205B">
        <w:rPr>
          <w:rFonts w:ascii="Times New Roman" w:hAnsi="Times New Roman" w:cs="Times New Roman"/>
          <w:bCs/>
          <w:i/>
          <w:sz w:val="24"/>
          <w:szCs w:val="24"/>
          <w:lang w:bidi="he-IL"/>
        </w:rPr>
        <w:t xml:space="preserve"> </w:t>
      </w:r>
      <w:r w:rsidR="00E44500" w:rsidRPr="008E205B">
        <w:rPr>
          <w:rFonts w:ascii="Times New Roman" w:hAnsi="Times New Roman" w:cs="Times New Roman"/>
          <w:bCs/>
          <w:i/>
          <w:sz w:val="24"/>
          <w:szCs w:val="24"/>
          <w:lang w:bidi="he-IL"/>
        </w:rPr>
        <w:t>4</w:t>
      </w:r>
      <w:r w:rsidR="00610A6A" w:rsidRPr="008E205B">
        <w:rPr>
          <w:rFonts w:ascii="Times New Roman" w:hAnsi="Times New Roman" w:cs="Times New Roman"/>
          <w:bCs/>
          <w:sz w:val="24"/>
          <w:szCs w:val="24"/>
          <w:lang w:bidi="he-IL"/>
        </w:rPr>
        <w:t>)</w:t>
      </w:r>
      <w:r w:rsidR="0046561F" w:rsidRPr="008E205B">
        <w:rPr>
          <w:rFonts w:ascii="Times New Roman" w:hAnsi="Times New Roman" w:cs="Times New Roman"/>
          <w:sz w:val="24"/>
          <w:szCs w:val="24"/>
          <w:lang w:bidi="he-IL"/>
        </w:rPr>
        <w:t xml:space="preserve"> The lively drawing in blue and green is accompanied by </w:t>
      </w:r>
      <w:r w:rsidR="00CC1809" w:rsidRPr="008E205B">
        <w:rPr>
          <w:rFonts w:ascii="Times New Roman" w:hAnsi="Times New Roman" w:cs="Times New Roman"/>
          <w:sz w:val="24"/>
          <w:szCs w:val="24"/>
          <w:lang w:bidi="he-IL"/>
        </w:rPr>
        <w:t>refined</w:t>
      </w:r>
      <w:r w:rsidR="0046561F" w:rsidRPr="008E205B">
        <w:rPr>
          <w:rFonts w:ascii="Times New Roman" w:hAnsi="Times New Roman" w:cs="Times New Roman"/>
          <w:sz w:val="24"/>
          <w:szCs w:val="24"/>
          <w:lang w:bidi="he-IL"/>
        </w:rPr>
        <w:t xml:space="preserve"> </w:t>
      </w:r>
      <w:r w:rsidR="00CC1809" w:rsidRPr="008E205B">
        <w:rPr>
          <w:rFonts w:ascii="Times New Roman" w:hAnsi="Times New Roman" w:cs="Times New Roman"/>
          <w:sz w:val="24"/>
          <w:szCs w:val="24"/>
          <w:lang w:bidi="he-IL"/>
        </w:rPr>
        <w:t>Roman capitals</w:t>
      </w:r>
      <w:r w:rsidR="0046561F" w:rsidRPr="008E205B">
        <w:rPr>
          <w:rFonts w:ascii="Times New Roman" w:hAnsi="Times New Roman" w:cs="Times New Roman"/>
          <w:sz w:val="24"/>
          <w:szCs w:val="24"/>
          <w:lang w:bidi="he-IL"/>
        </w:rPr>
        <w:t xml:space="preserve"> around the rim. There is confidence in </w:t>
      </w:r>
      <w:r w:rsidR="006B61E3" w:rsidRPr="008E205B">
        <w:rPr>
          <w:rFonts w:ascii="Times New Roman" w:hAnsi="Times New Roman" w:cs="Times New Roman"/>
          <w:sz w:val="24"/>
          <w:szCs w:val="24"/>
          <w:lang w:bidi="he-IL"/>
        </w:rPr>
        <w:t>in the brush work</w:t>
      </w:r>
      <w:r w:rsidR="00087C41" w:rsidRPr="008E205B">
        <w:rPr>
          <w:rFonts w:ascii="Times New Roman" w:hAnsi="Times New Roman" w:cs="Times New Roman"/>
          <w:sz w:val="24"/>
          <w:szCs w:val="24"/>
          <w:lang w:bidi="he-IL"/>
        </w:rPr>
        <w:t xml:space="preserve">, </w:t>
      </w:r>
      <w:r w:rsidR="006B61E3" w:rsidRPr="008E205B">
        <w:rPr>
          <w:rFonts w:ascii="Times New Roman" w:hAnsi="Times New Roman" w:cs="Times New Roman"/>
          <w:sz w:val="24"/>
          <w:szCs w:val="24"/>
          <w:lang w:bidi="he-IL"/>
        </w:rPr>
        <w:t xml:space="preserve">the inscription and </w:t>
      </w:r>
      <w:r w:rsidR="0046561F" w:rsidRPr="008E205B">
        <w:rPr>
          <w:rFonts w:ascii="Times New Roman" w:hAnsi="Times New Roman" w:cs="Times New Roman"/>
          <w:sz w:val="24"/>
          <w:szCs w:val="24"/>
          <w:lang w:bidi="he-IL"/>
        </w:rPr>
        <w:t>the design</w:t>
      </w:r>
      <w:r w:rsidRPr="008E205B">
        <w:rPr>
          <w:rFonts w:ascii="Times New Roman" w:hAnsi="Times New Roman" w:cs="Times New Roman"/>
          <w:sz w:val="24"/>
          <w:szCs w:val="24"/>
          <w:lang w:bidi="he-IL"/>
        </w:rPr>
        <w:t xml:space="preserve">, which refers to Delft </w:t>
      </w:r>
      <w:r w:rsidR="00087C41" w:rsidRPr="008E205B">
        <w:rPr>
          <w:rFonts w:ascii="Times New Roman" w:hAnsi="Times New Roman" w:cs="Times New Roman"/>
          <w:sz w:val="24"/>
          <w:szCs w:val="24"/>
          <w:lang w:bidi="he-IL"/>
        </w:rPr>
        <w:t xml:space="preserve">ware </w:t>
      </w:r>
      <w:r w:rsidRPr="008E205B">
        <w:rPr>
          <w:rFonts w:ascii="Times New Roman" w:hAnsi="Times New Roman" w:cs="Times New Roman"/>
          <w:sz w:val="24"/>
          <w:szCs w:val="24"/>
          <w:lang w:bidi="he-IL"/>
        </w:rPr>
        <w:t>without direct</w:t>
      </w:r>
      <w:r w:rsidR="00CC1809" w:rsidRPr="008E205B">
        <w:rPr>
          <w:rFonts w:ascii="Times New Roman" w:hAnsi="Times New Roman" w:cs="Times New Roman"/>
          <w:sz w:val="24"/>
          <w:szCs w:val="24"/>
          <w:lang w:bidi="he-IL"/>
        </w:rPr>
        <w:t>ly</w:t>
      </w:r>
      <w:r w:rsidRPr="008E205B">
        <w:rPr>
          <w:rFonts w:ascii="Times New Roman" w:hAnsi="Times New Roman" w:cs="Times New Roman"/>
          <w:sz w:val="24"/>
          <w:szCs w:val="24"/>
          <w:lang w:bidi="he-IL"/>
        </w:rPr>
        <w:t xml:space="preserve"> copying</w:t>
      </w:r>
      <w:r w:rsidR="00CC1809" w:rsidRPr="008E205B">
        <w:rPr>
          <w:rFonts w:ascii="Times New Roman" w:hAnsi="Times New Roman" w:cs="Times New Roman"/>
          <w:sz w:val="24"/>
          <w:szCs w:val="24"/>
          <w:lang w:bidi="he-IL"/>
        </w:rPr>
        <w:t xml:space="preserve"> it</w:t>
      </w:r>
      <w:r w:rsidR="006B61E3" w:rsidRPr="008E205B">
        <w:rPr>
          <w:rFonts w:ascii="Times New Roman" w:hAnsi="Times New Roman" w:cs="Times New Roman"/>
          <w:sz w:val="24"/>
          <w:szCs w:val="24"/>
          <w:lang w:bidi="he-IL"/>
        </w:rPr>
        <w:t xml:space="preserve">. </w:t>
      </w:r>
      <w:r w:rsidR="00CB2086" w:rsidRPr="008E205B">
        <w:rPr>
          <w:rFonts w:ascii="Times New Roman" w:hAnsi="Times New Roman" w:cs="Times New Roman"/>
          <w:sz w:val="24"/>
          <w:szCs w:val="24"/>
          <w:lang w:bidi="he-IL"/>
        </w:rPr>
        <w:t xml:space="preserve">There is </w:t>
      </w:r>
      <w:r w:rsidR="00CB24D0" w:rsidRPr="008E205B">
        <w:rPr>
          <w:rFonts w:ascii="Times New Roman" w:hAnsi="Times New Roman" w:cs="Times New Roman"/>
          <w:sz w:val="24"/>
          <w:szCs w:val="24"/>
          <w:lang w:bidi="he-IL"/>
        </w:rPr>
        <w:t xml:space="preserve">little </w:t>
      </w:r>
      <w:r w:rsidR="0046561F" w:rsidRPr="008E205B">
        <w:rPr>
          <w:rFonts w:ascii="Times New Roman" w:hAnsi="Times New Roman" w:cs="Times New Roman"/>
          <w:sz w:val="24"/>
          <w:szCs w:val="24"/>
          <w:lang w:bidi="he-IL"/>
        </w:rPr>
        <w:t xml:space="preserve">comparable calligraphy on her pottery, but her lettering </w:t>
      </w:r>
      <w:r w:rsidR="00CB24D0" w:rsidRPr="008E205B">
        <w:rPr>
          <w:rFonts w:ascii="Times New Roman" w:hAnsi="Times New Roman" w:cs="Times New Roman"/>
          <w:sz w:val="24"/>
          <w:szCs w:val="24"/>
          <w:lang w:bidi="he-IL"/>
        </w:rPr>
        <w:t>o</w:t>
      </w:r>
      <w:r w:rsidRPr="008E205B">
        <w:rPr>
          <w:rFonts w:ascii="Times New Roman" w:hAnsi="Times New Roman" w:cs="Times New Roman"/>
          <w:sz w:val="24"/>
          <w:szCs w:val="24"/>
          <w:lang w:bidi="he-IL"/>
        </w:rPr>
        <w:t xml:space="preserve">n this piece </w:t>
      </w:r>
      <w:r w:rsidR="00EC3FA4" w:rsidRPr="008E205B">
        <w:rPr>
          <w:rFonts w:ascii="Times New Roman" w:hAnsi="Times New Roman" w:cs="Times New Roman"/>
          <w:sz w:val="24"/>
          <w:szCs w:val="24"/>
          <w:lang w:bidi="he-IL"/>
        </w:rPr>
        <w:t xml:space="preserve">is so good </w:t>
      </w:r>
      <w:r w:rsidR="0046561F" w:rsidRPr="008E205B">
        <w:rPr>
          <w:rFonts w:ascii="Times New Roman" w:hAnsi="Times New Roman" w:cs="Times New Roman"/>
          <w:sz w:val="24"/>
          <w:szCs w:val="24"/>
          <w:lang w:bidi="he-IL"/>
        </w:rPr>
        <w:t>that it is surprising</w:t>
      </w:r>
      <w:r w:rsidR="006B61E3" w:rsidRPr="008E205B">
        <w:rPr>
          <w:rFonts w:ascii="Times New Roman" w:hAnsi="Times New Roman" w:cs="Times New Roman"/>
          <w:sz w:val="24"/>
          <w:szCs w:val="24"/>
          <w:lang w:bidi="he-IL"/>
        </w:rPr>
        <w:t xml:space="preserve"> that she did not do more of it, and it could be argued that </w:t>
      </w:r>
      <w:r w:rsidR="00CB24D0" w:rsidRPr="008E205B">
        <w:rPr>
          <w:rFonts w:ascii="Times New Roman" w:hAnsi="Times New Roman" w:cs="Times New Roman"/>
          <w:sz w:val="24"/>
          <w:szCs w:val="24"/>
          <w:lang w:bidi="he-IL"/>
        </w:rPr>
        <w:t>she was more talented as a decorator than a maker.</w:t>
      </w:r>
    </w:p>
    <w:p w14:paraId="3772BE4F" w14:textId="77777777" w:rsidR="00E60D31" w:rsidRPr="008E205B" w:rsidRDefault="00E60D31" w:rsidP="008E205B">
      <w:pPr>
        <w:pStyle w:val="Standard"/>
        <w:widowControl w:val="0"/>
        <w:spacing w:after="0" w:line="360" w:lineRule="auto"/>
        <w:contextualSpacing/>
        <w:rPr>
          <w:rFonts w:ascii="Times New Roman" w:hAnsi="Times New Roman" w:cs="Times New Roman"/>
          <w:sz w:val="24"/>
          <w:szCs w:val="24"/>
          <w:lang w:bidi="he-IL"/>
        </w:rPr>
      </w:pPr>
    </w:p>
    <w:p w14:paraId="47FBB93C" w14:textId="5D6129B9" w:rsidR="00E60D31" w:rsidRPr="008E205B" w:rsidRDefault="00E60D31" w:rsidP="008E205B">
      <w:pPr>
        <w:pStyle w:val="Standard"/>
        <w:widowControl w:val="0"/>
        <w:spacing w:after="0" w:line="360" w:lineRule="auto"/>
        <w:contextualSpacing/>
        <w:rPr>
          <w:rFonts w:ascii="Times New Roman" w:hAnsi="Times New Roman" w:cs="Times New Roman"/>
          <w:sz w:val="24"/>
          <w:szCs w:val="24"/>
          <w:lang w:bidi="he-IL"/>
        </w:rPr>
      </w:pPr>
      <w:r w:rsidRPr="008E205B">
        <w:rPr>
          <w:rFonts w:ascii="Times New Roman" w:hAnsi="Times New Roman" w:cs="Times New Roman"/>
          <w:noProof/>
          <w:sz w:val="24"/>
          <w:szCs w:val="24"/>
          <w:lang w:eastAsia="en-GB"/>
        </w:rPr>
        <w:drawing>
          <wp:inline distT="0" distB="0" distL="0" distR="0" wp14:anchorId="09E1CF06" wp14:editId="20BD785F">
            <wp:extent cx="3600000" cy="318204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3182043"/>
                    </a:xfrm>
                    <a:prstGeom prst="rect">
                      <a:avLst/>
                    </a:prstGeom>
                    <a:noFill/>
                  </pic:spPr>
                </pic:pic>
              </a:graphicData>
            </a:graphic>
          </wp:inline>
        </w:drawing>
      </w:r>
    </w:p>
    <w:p w14:paraId="717EE6E8" w14:textId="179A3006" w:rsidR="00E60D31" w:rsidRPr="008E205B" w:rsidRDefault="008E205B" w:rsidP="008E205B">
      <w:pPr>
        <w:pStyle w:val="Standard"/>
        <w:widowControl w:val="0"/>
        <w:spacing w:after="0" w:line="240" w:lineRule="auto"/>
        <w:contextualSpacing/>
        <w:rPr>
          <w:rFonts w:ascii="Times New Roman" w:hAnsi="Times New Roman" w:cs="Times New Roman"/>
        </w:rPr>
      </w:pPr>
      <w:r w:rsidRPr="008E205B">
        <w:rPr>
          <w:rFonts w:ascii="Times New Roman" w:hAnsi="Times New Roman" w:cs="Times New Roman"/>
          <w:i/>
        </w:rPr>
        <w:t>Fig.</w:t>
      </w:r>
      <w:r w:rsidR="00E60D31" w:rsidRPr="008E205B">
        <w:rPr>
          <w:rFonts w:ascii="Times New Roman" w:hAnsi="Times New Roman" w:cs="Times New Roman"/>
          <w:i/>
        </w:rPr>
        <w:t xml:space="preserve"> </w:t>
      </w:r>
      <w:r w:rsidR="00E44500" w:rsidRPr="008E205B">
        <w:rPr>
          <w:rFonts w:ascii="Times New Roman" w:hAnsi="Times New Roman" w:cs="Times New Roman"/>
          <w:i/>
        </w:rPr>
        <w:t>4</w:t>
      </w:r>
      <w:r w:rsidR="00E60D31" w:rsidRPr="008E205B">
        <w:rPr>
          <w:rFonts w:ascii="Times New Roman" w:hAnsi="Times New Roman" w:cs="Times New Roman"/>
        </w:rPr>
        <w:t>. 'The Crowing Cock', a tin-glazed plate by Dora Billington</w:t>
      </w:r>
      <w:r w:rsidR="00610A6A" w:rsidRPr="008E205B">
        <w:rPr>
          <w:rFonts w:ascii="Times New Roman" w:hAnsi="Times New Roman" w:cs="Times New Roman"/>
        </w:rPr>
        <w:t xml:space="preserve">. </w:t>
      </w:r>
      <w:r w:rsidR="00F12E39" w:rsidRPr="008E205B">
        <w:rPr>
          <w:rFonts w:ascii="Times New Roman" w:hAnsi="Times New Roman" w:cs="Times New Roman"/>
        </w:rPr>
        <w:t xml:space="preserve">Diameter 37cm. </w:t>
      </w:r>
      <w:r w:rsidR="00E60D31" w:rsidRPr="008E205B">
        <w:rPr>
          <w:rFonts w:ascii="Times New Roman" w:hAnsi="Times New Roman" w:cs="Times New Roman"/>
        </w:rPr>
        <w:t>(Private collection.</w:t>
      </w:r>
      <w:r w:rsidR="00652E50" w:rsidRPr="008E205B">
        <w:rPr>
          <w:rFonts w:ascii="Times New Roman" w:hAnsi="Times New Roman" w:cs="Times New Roman"/>
        </w:rPr>
        <w:t xml:space="preserve"> </w:t>
      </w:r>
      <w:r w:rsidR="00E60D31" w:rsidRPr="008E205B">
        <w:rPr>
          <w:rFonts w:ascii="Times New Roman" w:hAnsi="Times New Roman" w:cs="Times New Roman"/>
        </w:rPr>
        <w:t xml:space="preserve">Photo by </w:t>
      </w:r>
      <w:r w:rsidR="00DD41FD" w:rsidRPr="008E205B">
        <w:rPr>
          <w:rFonts w:ascii="Times New Roman" w:hAnsi="Times New Roman" w:cs="Times New Roman"/>
        </w:rPr>
        <w:t>the author</w:t>
      </w:r>
      <w:r w:rsidR="00E60D31" w:rsidRPr="008E205B">
        <w:rPr>
          <w:rFonts w:ascii="Times New Roman" w:hAnsi="Times New Roman" w:cs="Times New Roman"/>
        </w:rPr>
        <w:t>.)</w:t>
      </w:r>
    </w:p>
    <w:p w14:paraId="55004FB0" w14:textId="77777777" w:rsidR="00E60D31" w:rsidRPr="008E205B" w:rsidRDefault="00E60D31" w:rsidP="008E205B">
      <w:pPr>
        <w:pStyle w:val="Standard"/>
        <w:widowControl w:val="0"/>
        <w:spacing w:after="0" w:line="360" w:lineRule="auto"/>
        <w:contextualSpacing/>
        <w:rPr>
          <w:rFonts w:ascii="Times New Roman" w:hAnsi="Times New Roman" w:cs="Times New Roman"/>
          <w:sz w:val="24"/>
          <w:szCs w:val="24"/>
        </w:rPr>
      </w:pPr>
    </w:p>
    <w:p w14:paraId="60CEBC05" w14:textId="01D82A78" w:rsidR="00124206" w:rsidRPr="008E205B" w:rsidRDefault="00CF0078"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Richard </w:t>
      </w:r>
      <w:r w:rsidR="001373E1" w:rsidRPr="008E205B">
        <w:rPr>
          <w:rFonts w:ascii="Times New Roman" w:hAnsi="Times New Roman" w:cs="Times New Roman"/>
          <w:sz w:val="24"/>
          <w:szCs w:val="24"/>
        </w:rPr>
        <w:t xml:space="preserve">Lunn </w:t>
      </w:r>
      <w:r w:rsidR="00CC1809" w:rsidRPr="008E205B">
        <w:rPr>
          <w:rFonts w:ascii="Times New Roman" w:hAnsi="Times New Roman" w:cs="Times New Roman"/>
          <w:sz w:val="24"/>
          <w:szCs w:val="24"/>
        </w:rPr>
        <w:t>(</w:t>
      </w:r>
      <w:r w:rsidR="008E205B">
        <w:rPr>
          <w:rFonts w:ascii="Times New Roman" w:hAnsi="Times New Roman" w:cs="Times New Roman"/>
          <w:bCs/>
          <w:i/>
          <w:sz w:val="24"/>
          <w:szCs w:val="24"/>
        </w:rPr>
        <w:t>Fig.</w:t>
      </w:r>
      <w:r w:rsidR="00CC1809" w:rsidRPr="008E205B">
        <w:rPr>
          <w:rFonts w:ascii="Times New Roman" w:hAnsi="Times New Roman" w:cs="Times New Roman"/>
          <w:bCs/>
          <w:i/>
          <w:sz w:val="24"/>
          <w:szCs w:val="24"/>
        </w:rPr>
        <w:t xml:space="preserve"> 5</w:t>
      </w:r>
      <w:r w:rsidR="00CC1809" w:rsidRPr="008E205B">
        <w:rPr>
          <w:rFonts w:ascii="Times New Roman" w:hAnsi="Times New Roman" w:cs="Times New Roman"/>
          <w:bCs/>
          <w:sz w:val="24"/>
          <w:szCs w:val="24"/>
        </w:rPr>
        <w:t>)</w:t>
      </w:r>
      <w:r w:rsidR="00CC1809"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had been</w:t>
      </w:r>
      <w:r w:rsidR="001373E1" w:rsidRPr="008E205B">
        <w:rPr>
          <w:rFonts w:ascii="Times New Roman" w:hAnsi="Times New Roman" w:cs="Times New Roman"/>
          <w:sz w:val="24"/>
          <w:szCs w:val="24"/>
        </w:rPr>
        <w:t xml:space="preserve"> appointed </w:t>
      </w:r>
      <w:r w:rsidR="008011D4" w:rsidRPr="008E205B">
        <w:rPr>
          <w:rFonts w:ascii="Times New Roman" w:hAnsi="Times New Roman" w:cs="Times New Roman"/>
          <w:sz w:val="24"/>
          <w:szCs w:val="24"/>
        </w:rPr>
        <w:t xml:space="preserve">pottery </w:t>
      </w:r>
      <w:r w:rsidR="00BC2047" w:rsidRPr="008E205B">
        <w:rPr>
          <w:rFonts w:ascii="Times New Roman" w:hAnsi="Times New Roman" w:cs="Times New Roman"/>
          <w:sz w:val="24"/>
          <w:szCs w:val="24"/>
        </w:rPr>
        <w:t>instructor</w:t>
      </w:r>
      <w:r w:rsidR="008011D4"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 xml:space="preserve">at </w:t>
      </w:r>
      <w:r w:rsidR="006A7C4A" w:rsidRPr="008E205B">
        <w:rPr>
          <w:rFonts w:ascii="Times New Roman" w:hAnsi="Times New Roman" w:cs="Times New Roman"/>
          <w:sz w:val="24"/>
          <w:szCs w:val="24"/>
        </w:rPr>
        <w:t xml:space="preserve">the RCA at </w:t>
      </w:r>
      <w:r w:rsidR="00D166F8" w:rsidRPr="008E205B">
        <w:rPr>
          <w:rFonts w:ascii="Times New Roman" w:hAnsi="Times New Roman" w:cs="Times New Roman"/>
          <w:sz w:val="24"/>
          <w:szCs w:val="24"/>
        </w:rPr>
        <w:t xml:space="preserve">the </w:t>
      </w:r>
      <w:r w:rsidR="00EC3FA4" w:rsidRPr="008E205B">
        <w:rPr>
          <w:rFonts w:ascii="Times New Roman" w:hAnsi="Times New Roman" w:cs="Times New Roman"/>
          <w:sz w:val="24"/>
          <w:szCs w:val="24"/>
        </w:rPr>
        <w:t xml:space="preserve">end of a long career in which he had </w:t>
      </w:r>
      <w:r w:rsidR="00CB24D0" w:rsidRPr="008E205B">
        <w:rPr>
          <w:rFonts w:ascii="Times New Roman" w:hAnsi="Times New Roman" w:cs="Times New Roman"/>
          <w:sz w:val="24"/>
          <w:szCs w:val="24"/>
        </w:rPr>
        <w:t xml:space="preserve">worked </w:t>
      </w:r>
      <w:r w:rsidRPr="008E205B">
        <w:rPr>
          <w:rFonts w:ascii="Times New Roman" w:hAnsi="Times New Roman" w:cs="Times New Roman"/>
          <w:sz w:val="24"/>
          <w:szCs w:val="24"/>
        </w:rPr>
        <w:t xml:space="preserve">on </w:t>
      </w:r>
      <w:r w:rsidR="00297F62" w:rsidRPr="008E205B">
        <w:rPr>
          <w:rFonts w:ascii="Times New Roman" w:hAnsi="Times New Roman" w:cs="Times New Roman"/>
          <w:sz w:val="24"/>
          <w:szCs w:val="24"/>
        </w:rPr>
        <w:t>the ceramic staircase at the Victoria and Albert Museum,</w:t>
      </w:r>
      <w:r w:rsidR="00297F62" w:rsidRPr="008E205B">
        <w:rPr>
          <w:rStyle w:val="EndnoteReference"/>
          <w:rFonts w:ascii="Times New Roman" w:hAnsi="Times New Roman" w:cs="Times New Roman"/>
          <w:sz w:val="24"/>
          <w:szCs w:val="24"/>
        </w:rPr>
        <w:endnoteReference w:id="22"/>
      </w:r>
      <w:r w:rsidR="00297F62" w:rsidRPr="008E205B">
        <w:rPr>
          <w:rFonts w:ascii="Times New Roman" w:hAnsi="Times New Roman" w:cs="Times New Roman"/>
          <w:sz w:val="24"/>
          <w:szCs w:val="24"/>
        </w:rPr>
        <w:t xml:space="preserve"> </w:t>
      </w:r>
      <w:r w:rsidR="00A925CE" w:rsidRPr="008E205B">
        <w:rPr>
          <w:rFonts w:ascii="Times New Roman" w:hAnsi="Times New Roman" w:cs="Times New Roman"/>
          <w:sz w:val="24"/>
          <w:szCs w:val="24"/>
        </w:rPr>
        <w:t xml:space="preserve">taught </w:t>
      </w:r>
      <w:r w:rsidR="00297F62" w:rsidRPr="008E205B">
        <w:rPr>
          <w:rFonts w:ascii="Times New Roman" w:hAnsi="Times New Roman" w:cs="Times New Roman"/>
          <w:sz w:val="24"/>
          <w:szCs w:val="24"/>
        </w:rPr>
        <w:t>modelling</w:t>
      </w:r>
      <w:r w:rsidR="00A5441A" w:rsidRPr="008E205B">
        <w:rPr>
          <w:rFonts w:ascii="Times New Roman" w:hAnsi="Times New Roman" w:cs="Times New Roman"/>
          <w:sz w:val="24"/>
          <w:szCs w:val="24"/>
        </w:rPr>
        <w:t xml:space="preserve"> at Sheffield School of Art</w:t>
      </w:r>
      <w:r w:rsidR="00297F62" w:rsidRPr="008E205B">
        <w:rPr>
          <w:rFonts w:ascii="Times New Roman" w:hAnsi="Times New Roman" w:cs="Times New Roman"/>
          <w:sz w:val="24"/>
          <w:szCs w:val="24"/>
        </w:rPr>
        <w:t xml:space="preserve">, </w:t>
      </w:r>
      <w:r w:rsidR="00D02AC4" w:rsidRPr="008E205B">
        <w:rPr>
          <w:rFonts w:ascii="Times New Roman" w:hAnsi="Times New Roman" w:cs="Times New Roman"/>
          <w:sz w:val="24"/>
          <w:szCs w:val="24"/>
        </w:rPr>
        <w:t>been</w:t>
      </w:r>
      <w:r w:rsidR="001373E1"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 xml:space="preserve">art </w:t>
      </w:r>
      <w:r w:rsidR="001373E1" w:rsidRPr="008E205B">
        <w:rPr>
          <w:rFonts w:ascii="Times New Roman" w:hAnsi="Times New Roman" w:cs="Times New Roman"/>
          <w:sz w:val="24"/>
          <w:szCs w:val="24"/>
        </w:rPr>
        <w:t>direct</w:t>
      </w:r>
      <w:r w:rsidR="00A925CE" w:rsidRPr="008E205B">
        <w:rPr>
          <w:rFonts w:ascii="Times New Roman" w:hAnsi="Times New Roman" w:cs="Times New Roman"/>
          <w:sz w:val="24"/>
          <w:szCs w:val="24"/>
        </w:rPr>
        <w:t xml:space="preserve">or </w:t>
      </w:r>
      <w:r w:rsidR="00A5441A" w:rsidRPr="008E205B">
        <w:rPr>
          <w:rFonts w:ascii="Times New Roman" w:hAnsi="Times New Roman" w:cs="Times New Roman"/>
          <w:sz w:val="24"/>
          <w:szCs w:val="24"/>
        </w:rPr>
        <w:t>of</w:t>
      </w:r>
      <w:r w:rsidR="00297F62"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Royal Crown Derby</w:t>
      </w:r>
      <w:r w:rsidR="00297F62" w:rsidRPr="008E205B">
        <w:rPr>
          <w:rFonts w:ascii="Times New Roman" w:hAnsi="Times New Roman" w:cs="Times New Roman"/>
          <w:sz w:val="24"/>
          <w:szCs w:val="24"/>
        </w:rPr>
        <w:t xml:space="preserve"> </w:t>
      </w:r>
      <w:r w:rsidR="00CB2086" w:rsidRPr="008E205B">
        <w:rPr>
          <w:rFonts w:ascii="Times New Roman" w:hAnsi="Times New Roman" w:cs="Times New Roman"/>
          <w:sz w:val="24"/>
          <w:szCs w:val="24"/>
        </w:rPr>
        <w:t xml:space="preserve">pottery </w:t>
      </w:r>
      <w:r w:rsidR="00297F62" w:rsidRPr="008E205B">
        <w:rPr>
          <w:rFonts w:ascii="Times New Roman" w:hAnsi="Times New Roman" w:cs="Times New Roman"/>
          <w:sz w:val="24"/>
          <w:szCs w:val="24"/>
        </w:rPr>
        <w:t xml:space="preserve">and </w:t>
      </w:r>
      <w:r w:rsidR="00A925CE" w:rsidRPr="008E205B">
        <w:rPr>
          <w:rFonts w:ascii="Times New Roman" w:hAnsi="Times New Roman" w:cs="Times New Roman"/>
          <w:sz w:val="24"/>
          <w:szCs w:val="24"/>
        </w:rPr>
        <w:t>r</w:t>
      </w:r>
      <w:r w:rsidR="00D02AC4" w:rsidRPr="008E205B">
        <w:rPr>
          <w:rFonts w:ascii="Times New Roman" w:hAnsi="Times New Roman" w:cs="Times New Roman"/>
          <w:sz w:val="24"/>
          <w:szCs w:val="24"/>
        </w:rPr>
        <w:t>u</w:t>
      </w:r>
      <w:r w:rsidR="00A925CE" w:rsidRPr="008E205B">
        <w:rPr>
          <w:rFonts w:ascii="Times New Roman" w:hAnsi="Times New Roman" w:cs="Times New Roman"/>
          <w:sz w:val="24"/>
          <w:szCs w:val="24"/>
        </w:rPr>
        <w:t xml:space="preserve">n </w:t>
      </w:r>
      <w:r w:rsidR="00297F62" w:rsidRPr="008E205B">
        <w:rPr>
          <w:rFonts w:ascii="Times New Roman" w:hAnsi="Times New Roman" w:cs="Times New Roman"/>
          <w:sz w:val="24"/>
          <w:szCs w:val="24"/>
        </w:rPr>
        <w:t xml:space="preserve">his own pottery firm. </w:t>
      </w:r>
      <w:r w:rsidR="006A7C4A" w:rsidRPr="008E205B">
        <w:rPr>
          <w:rFonts w:ascii="Times New Roman" w:hAnsi="Times New Roman" w:cs="Times New Roman"/>
          <w:sz w:val="24"/>
          <w:szCs w:val="24"/>
        </w:rPr>
        <w:t>He said his</w:t>
      </w:r>
      <w:r w:rsidR="001373E1" w:rsidRPr="008E205B">
        <w:rPr>
          <w:rFonts w:ascii="Times New Roman" w:hAnsi="Times New Roman" w:cs="Times New Roman"/>
          <w:sz w:val="24"/>
          <w:szCs w:val="24"/>
        </w:rPr>
        <w:t xml:space="preserve"> course at the RCA was the first where students could make, fire and decorate their own work</w:t>
      </w:r>
      <w:r w:rsidR="004B76D3" w:rsidRPr="008E205B">
        <w:rPr>
          <w:rFonts w:ascii="Times New Roman" w:hAnsi="Times New Roman" w:cs="Times New Roman"/>
          <w:sz w:val="24"/>
          <w:szCs w:val="24"/>
        </w:rPr>
        <w:t>,</w:t>
      </w:r>
      <w:r w:rsidR="001373E1" w:rsidRPr="008E205B">
        <w:rPr>
          <w:rStyle w:val="Endnoteanchor"/>
          <w:rFonts w:ascii="Times New Roman" w:hAnsi="Times New Roman" w:cs="Times New Roman"/>
          <w:sz w:val="24"/>
          <w:szCs w:val="24"/>
        </w:rPr>
        <w:endnoteReference w:id="23"/>
      </w:r>
      <w:r w:rsidR="00254F6B" w:rsidRPr="008E205B">
        <w:rPr>
          <w:rFonts w:ascii="Times New Roman" w:hAnsi="Times New Roman" w:cs="Times New Roman"/>
          <w:sz w:val="24"/>
          <w:szCs w:val="24"/>
        </w:rPr>
        <w:t xml:space="preserve"> and </w:t>
      </w:r>
      <w:r w:rsidR="00D166F8" w:rsidRPr="008E205B">
        <w:rPr>
          <w:rFonts w:ascii="Times New Roman" w:hAnsi="Times New Roman" w:cs="Times New Roman"/>
          <w:sz w:val="24"/>
          <w:szCs w:val="24"/>
        </w:rPr>
        <w:t xml:space="preserve">he </w:t>
      </w:r>
      <w:r w:rsidR="00254F6B" w:rsidRPr="008E205B">
        <w:rPr>
          <w:rFonts w:ascii="Times New Roman" w:hAnsi="Times New Roman" w:cs="Times New Roman"/>
          <w:sz w:val="24"/>
          <w:szCs w:val="24"/>
        </w:rPr>
        <w:t>w</w:t>
      </w:r>
      <w:r w:rsidR="00124206" w:rsidRPr="008E205B">
        <w:rPr>
          <w:rFonts w:ascii="Times New Roman" w:hAnsi="Times New Roman" w:cs="Times New Roman"/>
          <w:bCs/>
          <w:sz w:val="24"/>
          <w:szCs w:val="24"/>
        </w:rPr>
        <w:t xml:space="preserve">as </w:t>
      </w:r>
      <w:r w:rsidR="004D63CC" w:rsidRPr="008E205B">
        <w:rPr>
          <w:rFonts w:ascii="Times New Roman" w:hAnsi="Times New Roman" w:cs="Times New Roman"/>
          <w:bCs/>
          <w:sz w:val="24"/>
          <w:szCs w:val="24"/>
        </w:rPr>
        <w:t xml:space="preserve">pivotal in the </w:t>
      </w:r>
      <w:r w:rsidR="007538AD" w:rsidRPr="008E205B">
        <w:rPr>
          <w:rFonts w:ascii="Times New Roman" w:hAnsi="Times New Roman" w:cs="Times New Roman"/>
          <w:bCs/>
          <w:sz w:val="24"/>
          <w:szCs w:val="24"/>
        </w:rPr>
        <w:t xml:space="preserve">dissemination </w:t>
      </w:r>
      <w:r w:rsidR="004D63CC" w:rsidRPr="008E205B">
        <w:rPr>
          <w:rFonts w:ascii="Times New Roman" w:hAnsi="Times New Roman" w:cs="Times New Roman"/>
          <w:bCs/>
          <w:sz w:val="24"/>
          <w:szCs w:val="24"/>
        </w:rPr>
        <w:t xml:space="preserve">of </w:t>
      </w:r>
      <w:r w:rsidR="007538AD" w:rsidRPr="008E205B">
        <w:rPr>
          <w:rFonts w:ascii="Times New Roman" w:hAnsi="Times New Roman" w:cs="Times New Roman"/>
          <w:bCs/>
          <w:sz w:val="24"/>
          <w:szCs w:val="24"/>
        </w:rPr>
        <w:t>pottery teaching</w:t>
      </w:r>
      <w:r w:rsidR="00D166F8" w:rsidRPr="008E205B">
        <w:rPr>
          <w:rFonts w:ascii="Times New Roman" w:hAnsi="Times New Roman" w:cs="Times New Roman"/>
          <w:bCs/>
          <w:sz w:val="24"/>
          <w:szCs w:val="24"/>
        </w:rPr>
        <w:t xml:space="preserve"> in art schools</w:t>
      </w:r>
      <w:r w:rsidR="004B76D3" w:rsidRPr="008E205B">
        <w:rPr>
          <w:rFonts w:ascii="Times New Roman" w:hAnsi="Times New Roman" w:cs="Times New Roman"/>
          <w:bCs/>
          <w:sz w:val="24"/>
          <w:szCs w:val="24"/>
        </w:rPr>
        <w:t>, which in</w:t>
      </w:r>
      <w:r w:rsidR="006A7C4A" w:rsidRPr="008E205B">
        <w:rPr>
          <w:rFonts w:ascii="Times New Roman" w:hAnsi="Times New Roman" w:cs="Times New Roman"/>
          <w:bCs/>
          <w:sz w:val="24"/>
          <w:szCs w:val="24"/>
        </w:rPr>
        <w:t xml:space="preserve"> </w:t>
      </w:r>
      <w:r w:rsidR="00D81560" w:rsidRPr="008E205B">
        <w:rPr>
          <w:rFonts w:ascii="Times New Roman" w:hAnsi="Times New Roman" w:cs="Times New Roman"/>
          <w:bCs/>
          <w:sz w:val="24"/>
          <w:szCs w:val="24"/>
        </w:rPr>
        <w:t>1901</w:t>
      </w:r>
      <w:r w:rsidR="00124206" w:rsidRPr="008E205B">
        <w:rPr>
          <w:rFonts w:ascii="Times New Roman" w:hAnsi="Times New Roman" w:cs="Times New Roman"/>
          <w:bCs/>
          <w:sz w:val="24"/>
          <w:szCs w:val="24"/>
        </w:rPr>
        <w:t xml:space="preserve"> </w:t>
      </w:r>
      <w:r w:rsidR="00124206" w:rsidRPr="008E205B">
        <w:rPr>
          <w:rFonts w:ascii="Times New Roman" w:hAnsi="Times New Roman" w:cs="Times New Roman"/>
          <w:sz w:val="24"/>
          <w:szCs w:val="24"/>
        </w:rPr>
        <w:t>was almost unknown</w:t>
      </w:r>
      <w:r w:rsidR="0085636A" w:rsidRPr="008E205B">
        <w:rPr>
          <w:rFonts w:ascii="Times New Roman" w:hAnsi="Times New Roman" w:cs="Times New Roman"/>
          <w:sz w:val="24"/>
          <w:szCs w:val="24"/>
        </w:rPr>
        <w:t>.</w:t>
      </w:r>
      <w:r w:rsidR="00827950" w:rsidRPr="008E205B">
        <w:rPr>
          <w:rStyle w:val="EndnoteReference"/>
          <w:rFonts w:ascii="Times New Roman" w:hAnsi="Times New Roman" w:cs="Times New Roman"/>
          <w:sz w:val="24"/>
          <w:szCs w:val="24"/>
        </w:rPr>
        <w:endnoteReference w:id="24"/>
      </w:r>
      <w:r w:rsidR="00EA0E94" w:rsidRPr="008E205B">
        <w:rPr>
          <w:rFonts w:ascii="Times New Roman" w:hAnsi="Times New Roman" w:cs="Times New Roman"/>
          <w:sz w:val="24"/>
          <w:szCs w:val="24"/>
        </w:rPr>
        <w:t xml:space="preserve"> </w:t>
      </w:r>
      <w:r w:rsidR="0085636A" w:rsidRPr="008E205B">
        <w:rPr>
          <w:rFonts w:ascii="Times New Roman" w:hAnsi="Times New Roman" w:cs="Times New Roman"/>
          <w:sz w:val="24"/>
          <w:szCs w:val="24"/>
        </w:rPr>
        <w:t xml:space="preserve">Lunn </w:t>
      </w:r>
      <w:r w:rsidR="00CC1809" w:rsidRPr="008E205B">
        <w:rPr>
          <w:rFonts w:ascii="Times New Roman" w:hAnsi="Times New Roman" w:cs="Times New Roman"/>
          <w:sz w:val="24"/>
          <w:szCs w:val="24"/>
        </w:rPr>
        <w:t xml:space="preserve">also </w:t>
      </w:r>
      <w:r w:rsidR="0085636A" w:rsidRPr="008E205B">
        <w:rPr>
          <w:rFonts w:ascii="Times New Roman" w:hAnsi="Times New Roman" w:cs="Times New Roman"/>
          <w:sz w:val="24"/>
          <w:szCs w:val="24"/>
        </w:rPr>
        <w:t>began a course at Camberwell School of Arts and Crafts in 1908</w:t>
      </w:r>
      <w:r w:rsidR="004B76D3" w:rsidRPr="008E205B">
        <w:rPr>
          <w:rFonts w:ascii="Times New Roman" w:hAnsi="Times New Roman" w:cs="Times New Roman"/>
          <w:sz w:val="24"/>
          <w:szCs w:val="24"/>
        </w:rPr>
        <w:t>,</w:t>
      </w:r>
      <w:r w:rsidR="0085636A" w:rsidRPr="008E205B">
        <w:rPr>
          <w:rFonts w:ascii="Times New Roman" w:hAnsi="Times New Roman" w:cs="Times New Roman"/>
          <w:sz w:val="24"/>
          <w:szCs w:val="24"/>
        </w:rPr>
        <w:t xml:space="preserve"> and </w:t>
      </w:r>
      <w:r w:rsidR="00124206" w:rsidRPr="008E205B">
        <w:rPr>
          <w:rFonts w:ascii="Times New Roman" w:hAnsi="Times New Roman" w:cs="Times New Roman"/>
          <w:sz w:val="24"/>
          <w:szCs w:val="24"/>
        </w:rPr>
        <w:t xml:space="preserve">by 1910 there were several courses in London, most of whose </w:t>
      </w:r>
      <w:r w:rsidR="005F5D12" w:rsidRPr="008E205B">
        <w:rPr>
          <w:rFonts w:ascii="Times New Roman" w:hAnsi="Times New Roman" w:cs="Times New Roman"/>
          <w:sz w:val="24"/>
          <w:szCs w:val="24"/>
        </w:rPr>
        <w:t>instructors</w:t>
      </w:r>
      <w:r w:rsidR="00124206" w:rsidRPr="008E205B">
        <w:rPr>
          <w:rFonts w:ascii="Times New Roman" w:hAnsi="Times New Roman" w:cs="Times New Roman"/>
          <w:sz w:val="24"/>
          <w:szCs w:val="24"/>
        </w:rPr>
        <w:t xml:space="preserve"> </w:t>
      </w:r>
      <w:r w:rsidR="00004631" w:rsidRPr="008E205B">
        <w:rPr>
          <w:rFonts w:ascii="Times New Roman" w:hAnsi="Times New Roman" w:cs="Times New Roman"/>
          <w:sz w:val="24"/>
          <w:szCs w:val="24"/>
        </w:rPr>
        <w:t xml:space="preserve">he </w:t>
      </w:r>
      <w:r w:rsidR="00B0644C" w:rsidRPr="008E205B">
        <w:rPr>
          <w:rFonts w:ascii="Times New Roman" w:hAnsi="Times New Roman" w:cs="Times New Roman"/>
          <w:sz w:val="24"/>
          <w:szCs w:val="24"/>
        </w:rPr>
        <w:t xml:space="preserve">had </w:t>
      </w:r>
      <w:r w:rsidR="00124206" w:rsidRPr="008E205B">
        <w:rPr>
          <w:rFonts w:ascii="Times New Roman" w:hAnsi="Times New Roman" w:cs="Times New Roman"/>
          <w:sz w:val="24"/>
          <w:szCs w:val="24"/>
        </w:rPr>
        <w:t>trained</w:t>
      </w:r>
      <w:r w:rsidR="00004631" w:rsidRPr="008E205B">
        <w:rPr>
          <w:rFonts w:ascii="Times New Roman" w:hAnsi="Times New Roman" w:cs="Times New Roman"/>
          <w:sz w:val="24"/>
          <w:szCs w:val="24"/>
        </w:rPr>
        <w:t>.</w:t>
      </w:r>
      <w:r w:rsidR="00124206" w:rsidRPr="008E205B">
        <w:rPr>
          <w:rStyle w:val="EndnoteReference"/>
          <w:rFonts w:ascii="Times New Roman" w:hAnsi="Times New Roman" w:cs="Times New Roman"/>
          <w:sz w:val="24"/>
          <w:szCs w:val="24"/>
        </w:rPr>
        <w:endnoteReference w:id="25"/>
      </w:r>
      <w:r w:rsidR="00827950" w:rsidRPr="008E205B">
        <w:rPr>
          <w:rFonts w:ascii="Times New Roman" w:hAnsi="Times New Roman" w:cs="Times New Roman"/>
          <w:sz w:val="24"/>
          <w:szCs w:val="24"/>
        </w:rPr>
        <w:t xml:space="preserve"> </w:t>
      </w:r>
    </w:p>
    <w:p w14:paraId="2EA87981" w14:textId="77777777" w:rsidR="00CC1809" w:rsidRPr="008E205B" w:rsidRDefault="00CC1809" w:rsidP="008E205B">
      <w:pPr>
        <w:pStyle w:val="Standard"/>
        <w:widowControl w:val="0"/>
        <w:spacing w:after="0" w:line="360" w:lineRule="auto"/>
        <w:contextualSpacing/>
        <w:rPr>
          <w:rFonts w:ascii="Times New Roman" w:hAnsi="Times New Roman" w:cs="Times New Roman"/>
          <w:sz w:val="24"/>
          <w:szCs w:val="24"/>
        </w:rPr>
      </w:pPr>
    </w:p>
    <w:p w14:paraId="0676B702" w14:textId="1264D975" w:rsidR="00CC1809" w:rsidRPr="008E205B" w:rsidRDefault="00CC1809"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lastRenderedPageBreak/>
        <w:t xml:space="preserve">His syllabus </w:t>
      </w:r>
      <w:r w:rsidR="005F5D12" w:rsidRPr="008E205B">
        <w:rPr>
          <w:rFonts w:ascii="Times New Roman" w:hAnsi="Times New Roman" w:cs="Times New Roman"/>
          <w:sz w:val="24"/>
          <w:szCs w:val="24"/>
        </w:rPr>
        <w:t xml:space="preserve">at the RCA </w:t>
      </w:r>
      <w:r w:rsidRPr="008E205B">
        <w:rPr>
          <w:rFonts w:ascii="Times New Roman" w:hAnsi="Times New Roman" w:cs="Times New Roman"/>
          <w:sz w:val="24"/>
          <w:szCs w:val="24"/>
        </w:rPr>
        <w:t xml:space="preserve">comprised tile-making, mould-making, use of the jigger and jolley, </w:t>
      </w:r>
      <w:r w:rsidR="00D81560" w:rsidRPr="008E205B">
        <w:rPr>
          <w:rFonts w:ascii="Times New Roman" w:hAnsi="Times New Roman" w:cs="Times New Roman"/>
          <w:sz w:val="24"/>
          <w:szCs w:val="24"/>
        </w:rPr>
        <w:t>glazing, decorating,</w:t>
      </w:r>
      <w:r w:rsidRPr="008E205B">
        <w:rPr>
          <w:rFonts w:ascii="Times New Roman" w:hAnsi="Times New Roman" w:cs="Times New Roman"/>
          <w:sz w:val="24"/>
          <w:szCs w:val="24"/>
        </w:rPr>
        <w:t xml:space="preserve"> and firing bisque, glaze and enamel kilns. Lunn could not throw on the wheel and throwing was not taught. His models were mainly sixteenth and seventeenth century pottery, in particular decorated Persian, Iznik and Italian maiolica, which was the sort of pottery his students made.</w:t>
      </w:r>
      <w:r w:rsidRPr="008E205B">
        <w:rPr>
          <w:rStyle w:val="EndnoteReference"/>
          <w:rFonts w:ascii="Times New Roman" w:hAnsi="Times New Roman" w:cs="Times New Roman"/>
          <w:sz w:val="24"/>
          <w:szCs w:val="24"/>
        </w:rPr>
        <w:endnoteReference w:id="26"/>
      </w:r>
      <w:r w:rsidRPr="008E205B">
        <w:rPr>
          <w:rFonts w:ascii="Times New Roman" w:hAnsi="Times New Roman" w:cs="Times New Roman"/>
          <w:sz w:val="24"/>
          <w:szCs w:val="24"/>
        </w:rPr>
        <w:t xml:space="preserve"> (</w:t>
      </w:r>
      <w:r w:rsidRPr="008E205B">
        <w:rPr>
          <w:rFonts w:ascii="Times New Roman" w:hAnsi="Times New Roman" w:cs="Times New Roman"/>
          <w:bCs/>
          <w:i/>
          <w:sz w:val="24"/>
          <w:szCs w:val="24"/>
        </w:rPr>
        <w:t>Figure 6</w:t>
      </w:r>
      <w:r w:rsidRPr="008E205B">
        <w:rPr>
          <w:rFonts w:ascii="Times New Roman" w:hAnsi="Times New Roman" w:cs="Times New Roman"/>
          <w:bCs/>
          <w:sz w:val="24"/>
          <w:szCs w:val="24"/>
        </w:rPr>
        <w:t>)</w:t>
      </w:r>
      <w:r w:rsidRPr="008E205B">
        <w:rPr>
          <w:rFonts w:ascii="Times New Roman" w:hAnsi="Times New Roman" w:cs="Times New Roman"/>
          <w:b/>
          <w:bCs/>
          <w:sz w:val="24"/>
          <w:szCs w:val="24"/>
        </w:rPr>
        <w:t xml:space="preserve"> </w:t>
      </w:r>
      <w:r w:rsidRPr="008E205B">
        <w:rPr>
          <w:rFonts w:ascii="Times New Roman" w:hAnsi="Times New Roman" w:cs="Times New Roman"/>
          <w:sz w:val="24"/>
          <w:szCs w:val="24"/>
        </w:rPr>
        <w:t xml:space="preserve">Despite Lunn’s long experience, there are indications that his teaching was inadequate: one reviewer of his book </w:t>
      </w:r>
      <w:r w:rsidRPr="008E205B">
        <w:rPr>
          <w:rFonts w:ascii="Times New Roman" w:hAnsi="Times New Roman" w:cs="Times New Roman"/>
          <w:i/>
          <w:sz w:val="24"/>
          <w:szCs w:val="24"/>
        </w:rPr>
        <w:t>Pottery</w:t>
      </w:r>
      <w:r w:rsidRPr="008E205B">
        <w:rPr>
          <w:rFonts w:ascii="Times New Roman" w:hAnsi="Times New Roman" w:cs="Times New Roman"/>
          <w:sz w:val="24"/>
          <w:szCs w:val="24"/>
        </w:rPr>
        <w:t xml:space="preserve"> thought his methods were outmoded,</w:t>
      </w:r>
      <w:r w:rsidRPr="008E205B">
        <w:rPr>
          <w:rStyle w:val="Endnoteanchor"/>
          <w:rFonts w:ascii="Times New Roman" w:hAnsi="Times New Roman" w:cs="Times New Roman"/>
          <w:sz w:val="24"/>
          <w:szCs w:val="24"/>
        </w:rPr>
        <w:endnoteReference w:id="27"/>
      </w:r>
      <w:r w:rsidRPr="008E205B">
        <w:rPr>
          <w:rFonts w:ascii="Times New Roman" w:hAnsi="Times New Roman" w:cs="Times New Roman"/>
          <w:sz w:val="24"/>
          <w:szCs w:val="24"/>
        </w:rPr>
        <w:t xml:space="preserve"> and John Adams complained that Lunn had no technical knowledge of reduced lustre and that he obstructed Adams’s attempts to make it.</w:t>
      </w:r>
      <w:r w:rsidRPr="008E205B">
        <w:rPr>
          <w:rStyle w:val="Endnoteanchor"/>
          <w:rFonts w:ascii="Times New Roman" w:hAnsi="Times New Roman" w:cs="Times New Roman"/>
          <w:sz w:val="24"/>
          <w:szCs w:val="24"/>
        </w:rPr>
        <w:endnoteReference w:id="28"/>
      </w:r>
      <w:r w:rsidRPr="008E205B">
        <w:rPr>
          <w:rFonts w:ascii="Times New Roman" w:hAnsi="Times New Roman" w:cs="Times New Roman"/>
          <w:sz w:val="24"/>
          <w:szCs w:val="24"/>
        </w:rPr>
        <w:t xml:space="preserve"> In his final years his daughter Dora Lunn was afraid he would be dismissed because of his age.</w:t>
      </w:r>
      <w:r w:rsidRPr="008E205B">
        <w:rPr>
          <w:rStyle w:val="EndnoteReference"/>
          <w:rFonts w:ascii="Times New Roman" w:hAnsi="Times New Roman" w:cs="Times New Roman"/>
          <w:sz w:val="24"/>
          <w:szCs w:val="24"/>
        </w:rPr>
        <w:endnoteReference w:id="29"/>
      </w:r>
      <w:r w:rsidRPr="008E205B">
        <w:rPr>
          <w:rFonts w:ascii="Times New Roman" w:hAnsi="Times New Roman" w:cs="Times New Roman"/>
          <w:sz w:val="24"/>
          <w:szCs w:val="24"/>
        </w:rPr>
        <w:t xml:space="preserve"> </w:t>
      </w:r>
    </w:p>
    <w:p w14:paraId="104A1E3D" w14:textId="77777777" w:rsidR="00CC1809" w:rsidRPr="008E205B" w:rsidRDefault="00CC1809" w:rsidP="008E205B">
      <w:pPr>
        <w:pStyle w:val="Standard"/>
        <w:widowControl w:val="0"/>
        <w:spacing w:after="0" w:line="360" w:lineRule="auto"/>
        <w:contextualSpacing/>
        <w:rPr>
          <w:rFonts w:ascii="Times New Roman" w:hAnsi="Times New Roman" w:cs="Times New Roman"/>
          <w:sz w:val="24"/>
          <w:szCs w:val="24"/>
        </w:rPr>
      </w:pPr>
    </w:p>
    <w:p w14:paraId="03439686" w14:textId="73D2491B" w:rsidR="009F774F" w:rsidRPr="008E205B" w:rsidRDefault="00CC1809"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noProof/>
          <w:sz w:val="24"/>
          <w:szCs w:val="24"/>
          <w:lang w:eastAsia="en-GB"/>
        </w:rPr>
        <w:drawing>
          <wp:inline distT="0" distB="0" distL="0" distR="0" wp14:anchorId="654B98F4" wp14:editId="2037A421">
            <wp:extent cx="3600000" cy="2303984"/>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303984"/>
                    </a:xfrm>
                    <a:prstGeom prst="rect">
                      <a:avLst/>
                    </a:prstGeom>
                    <a:solidFill>
                      <a:srgbClr val="FFFFFF"/>
                    </a:solidFill>
                    <a:ln>
                      <a:noFill/>
                    </a:ln>
                  </pic:spPr>
                </pic:pic>
              </a:graphicData>
            </a:graphic>
          </wp:inline>
        </w:drawing>
      </w:r>
    </w:p>
    <w:p w14:paraId="76C58BEC" w14:textId="42B732B1" w:rsidR="00087C41" w:rsidRPr="00025563" w:rsidRDefault="00025563" w:rsidP="00025563">
      <w:pPr>
        <w:pStyle w:val="Standard"/>
        <w:widowControl w:val="0"/>
        <w:spacing w:after="0" w:line="240" w:lineRule="auto"/>
        <w:contextualSpacing/>
        <w:rPr>
          <w:rFonts w:ascii="Times New Roman" w:hAnsi="Times New Roman" w:cs="Times New Roman"/>
        </w:rPr>
      </w:pPr>
      <w:r w:rsidRPr="00025563">
        <w:rPr>
          <w:rFonts w:ascii="Times New Roman" w:hAnsi="Times New Roman" w:cs="Times New Roman"/>
          <w:i/>
        </w:rPr>
        <w:t>Fig.</w:t>
      </w:r>
      <w:r w:rsidR="00E60D31" w:rsidRPr="00025563">
        <w:rPr>
          <w:rFonts w:ascii="Times New Roman" w:hAnsi="Times New Roman" w:cs="Times New Roman"/>
          <w:i/>
        </w:rPr>
        <w:t xml:space="preserve"> </w:t>
      </w:r>
      <w:r w:rsidR="00E44500" w:rsidRPr="00025563">
        <w:rPr>
          <w:rFonts w:ascii="Times New Roman" w:hAnsi="Times New Roman" w:cs="Times New Roman"/>
          <w:i/>
        </w:rPr>
        <w:t>5</w:t>
      </w:r>
      <w:r w:rsidR="00E60D31" w:rsidRPr="00025563">
        <w:rPr>
          <w:rFonts w:ascii="Times New Roman" w:hAnsi="Times New Roman" w:cs="Times New Roman"/>
        </w:rPr>
        <w:t>. Richard Lunn in his studio at the Royal College of Art, c. 1910</w:t>
      </w:r>
      <w:r w:rsidR="00004631" w:rsidRPr="00025563">
        <w:rPr>
          <w:rFonts w:ascii="Times New Roman" w:hAnsi="Times New Roman" w:cs="Times New Roman"/>
        </w:rPr>
        <w:t>, aged about seventy</w:t>
      </w:r>
      <w:r w:rsidR="00E60D31" w:rsidRPr="00025563">
        <w:rPr>
          <w:rFonts w:ascii="Times New Roman" w:hAnsi="Times New Roman" w:cs="Times New Roman"/>
        </w:rPr>
        <w:t xml:space="preserve">. On the crowded bench are </w:t>
      </w:r>
      <w:r w:rsidR="008A28F5" w:rsidRPr="00025563">
        <w:rPr>
          <w:rFonts w:ascii="Times New Roman" w:hAnsi="Times New Roman" w:cs="Times New Roman"/>
        </w:rPr>
        <w:t xml:space="preserve">the </w:t>
      </w:r>
      <w:r w:rsidR="00E60D31" w:rsidRPr="00025563">
        <w:rPr>
          <w:rFonts w:ascii="Times New Roman" w:hAnsi="Times New Roman" w:cs="Times New Roman"/>
        </w:rPr>
        <w:t xml:space="preserve">plaster moulds </w:t>
      </w:r>
      <w:r w:rsidR="008A28F5" w:rsidRPr="00025563">
        <w:rPr>
          <w:rFonts w:ascii="Times New Roman" w:hAnsi="Times New Roman" w:cs="Times New Roman"/>
        </w:rPr>
        <w:t>that were the mainstay of pottery</w:t>
      </w:r>
      <w:r w:rsidR="00B77881" w:rsidRPr="00025563">
        <w:rPr>
          <w:rFonts w:ascii="Times New Roman" w:hAnsi="Times New Roman" w:cs="Times New Roman"/>
        </w:rPr>
        <w:t>-</w:t>
      </w:r>
      <w:r w:rsidR="008A28F5" w:rsidRPr="00025563">
        <w:rPr>
          <w:rFonts w:ascii="Times New Roman" w:hAnsi="Times New Roman" w:cs="Times New Roman"/>
        </w:rPr>
        <w:t>making in his class</w:t>
      </w:r>
      <w:r w:rsidR="005F5D12" w:rsidRPr="00025563">
        <w:rPr>
          <w:rFonts w:ascii="Times New Roman" w:hAnsi="Times New Roman" w:cs="Times New Roman"/>
        </w:rPr>
        <w:t>,</w:t>
      </w:r>
      <w:r w:rsidR="008A28F5" w:rsidRPr="00025563">
        <w:rPr>
          <w:rFonts w:ascii="Times New Roman" w:hAnsi="Times New Roman" w:cs="Times New Roman"/>
        </w:rPr>
        <w:t xml:space="preserve"> </w:t>
      </w:r>
      <w:r w:rsidR="00E60D31" w:rsidRPr="00025563">
        <w:rPr>
          <w:rFonts w:ascii="Times New Roman" w:hAnsi="Times New Roman" w:cs="Times New Roman"/>
        </w:rPr>
        <w:t xml:space="preserve">and on the wall </w:t>
      </w:r>
      <w:r w:rsidR="008A28F5" w:rsidRPr="00025563">
        <w:rPr>
          <w:rFonts w:ascii="Times New Roman" w:hAnsi="Times New Roman" w:cs="Times New Roman"/>
        </w:rPr>
        <w:t xml:space="preserve">are </w:t>
      </w:r>
      <w:r w:rsidR="00E60D31" w:rsidRPr="00025563">
        <w:rPr>
          <w:rFonts w:ascii="Times New Roman" w:hAnsi="Times New Roman" w:cs="Times New Roman"/>
        </w:rPr>
        <w:t xml:space="preserve">specimens of decorated </w:t>
      </w:r>
      <w:r w:rsidR="002D462B" w:rsidRPr="00025563">
        <w:rPr>
          <w:rFonts w:ascii="Times New Roman" w:hAnsi="Times New Roman" w:cs="Times New Roman"/>
        </w:rPr>
        <w:t>Middle East</w:t>
      </w:r>
      <w:r w:rsidR="008A28F5" w:rsidRPr="00025563">
        <w:rPr>
          <w:rFonts w:ascii="Times New Roman" w:hAnsi="Times New Roman" w:cs="Times New Roman"/>
        </w:rPr>
        <w:t>ern and Italian pottery</w:t>
      </w:r>
      <w:r w:rsidR="007538AD" w:rsidRPr="00025563">
        <w:rPr>
          <w:rFonts w:ascii="Times New Roman" w:hAnsi="Times New Roman" w:cs="Times New Roman"/>
        </w:rPr>
        <w:t>.</w:t>
      </w:r>
      <w:r w:rsidR="00004631" w:rsidRPr="00025563">
        <w:rPr>
          <w:rFonts w:ascii="Times New Roman" w:hAnsi="Times New Roman" w:cs="Times New Roman"/>
        </w:rPr>
        <w:t xml:space="preserve"> </w:t>
      </w:r>
      <w:r w:rsidR="00610A6A" w:rsidRPr="00025563">
        <w:rPr>
          <w:rFonts w:ascii="Times New Roman" w:hAnsi="Times New Roman" w:cs="Times New Roman"/>
        </w:rPr>
        <w:t>(Victoria and Albert Museum</w:t>
      </w:r>
      <w:r w:rsidR="007538AD" w:rsidRPr="00025563">
        <w:rPr>
          <w:rFonts w:ascii="Times New Roman" w:hAnsi="Times New Roman" w:cs="Times New Roman"/>
        </w:rPr>
        <w:t>, Archive of Art and Design, AAD1/157 1983</w:t>
      </w:r>
      <w:r w:rsidR="00610A6A" w:rsidRPr="00025563">
        <w:rPr>
          <w:rFonts w:ascii="Times New Roman" w:hAnsi="Times New Roman" w:cs="Times New Roman"/>
        </w:rPr>
        <w:t>)</w:t>
      </w:r>
    </w:p>
    <w:p w14:paraId="7155C208" w14:textId="77777777" w:rsidR="00E60D31" w:rsidRDefault="00E60D31" w:rsidP="008E205B">
      <w:pPr>
        <w:pStyle w:val="Standard"/>
        <w:widowControl w:val="0"/>
        <w:spacing w:after="0" w:line="360" w:lineRule="auto"/>
        <w:contextualSpacing/>
        <w:rPr>
          <w:rFonts w:ascii="Times New Roman" w:hAnsi="Times New Roman" w:cs="Times New Roman"/>
          <w:sz w:val="24"/>
          <w:szCs w:val="24"/>
        </w:rPr>
      </w:pPr>
    </w:p>
    <w:p w14:paraId="52F4B5E4" w14:textId="77777777" w:rsidR="00025563" w:rsidRPr="008E205B" w:rsidRDefault="00025563" w:rsidP="008E205B">
      <w:pPr>
        <w:pStyle w:val="Standard"/>
        <w:widowControl w:val="0"/>
        <w:spacing w:after="0" w:line="360" w:lineRule="auto"/>
        <w:contextualSpacing/>
        <w:rPr>
          <w:rFonts w:ascii="Times New Roman" w:hAnsi="Times New Roman" w:cs="Times New Roman"/>
          <w:sz w:val="24"/>
          <w:szCs w:val="24"/>
        </w:rPr>
      </w:pPr>
    </w:p>
    <w:p w14:paraId="1D2D00F3" w14:textId="04987A13"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noProof/>
          <w:sz w:val="24"/>
          <w:szCs w:val="24"/>
          <w:lang w:eastAsia="en-GB"/>
        </w:rPr>
        <w:drawing>
          <wp:inline distT="0" distB="0" distL="0" distR="0" wp14:anchorId="628A1AD4" wp14:editId="67C84D5F">
            <wp:extent cx="3600000" cy="217628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176281"/>
                    </a:xfrm>
                    <a:prstGeom prst="rect">
                      <a:avLst/>
                    </a:prstGeom>
                    <a:solidFill>
                      <a:srgbClr val="FFFFFF"/>
                    </a:solidFill>
                    <a:ln>
                      <a:noFill/>
                    </a:ln>
                  </pic:spPr>
                </pic:pic>
              </a:graphicData>
            </a:graphic>
          </wp:inline>
        </w:drawing>
      </w:r>
    </w:p>
    <w:p w14:paraId="5CD488B3" w14:textId="0C246F4F" w:rsidR="008A28F5" w:rsidRPr="00025563" w:rsidRDefault="008A28F5" w:rsidP="008E205B">
      <w:pPr>
        <w:keepNext w:val="0"/>
        <w:widowControl w:val="0"/>
        <w:spacing w:after="0" w:line="360" w:lineRule="auto"/>
        <w:rPr>
          <w:rFonts w:ascii="Times New Roman" w:hAnsi="Times New Roman" w:cs="Times New Roman"/>
          <w:lang w:eastAsia="en-US"/>
        </w:rPr>
      </w:pPr>
      <w:r w:rsidRPr="00025563">
        <w:rPr>
          <w:rFonts w:ascii="Times New Roman" w:hAnsi="Times New Roman" w:cs="Times New Roman"/>
          <w:i/>
        </w:rPr>
        <w:t xml:space="preserve">Figure </w:t>
      </w:r>
      <w:r w:rsidR="00E44500" w:rsidRPr="00025563">
        <w:rPr>
          <w:rFonts w:ascii="Times New Roman" w:hAnsi="Times New Roman" w:cs="Times New Roman"/>
          <w:i/>
        </w:rPr>
        <w:t>6</w:t>
      </w:r>
      <w:r w:rsidRPr="00025563">
        <w:rPr>
          <w:rFonts w:ascii="Times New Roman" w:hAnsi="Times New Roman" w:cs="Times New Roman"/>
          <w:i/>
        </w:rPr>
        <w:t>.</w:t>
      </w:r>
      <w:r w:rsidRPr="00025563">
        <w:rPr>
          <w:rFonts w:ascii="Times New Roman" w:hAnsi="Times New Roman" w:cs="Times New Roman"/>
        </w:rPr>
        <w:t xml:space="preserve"> </w:t>
      </w:r>
      <w:r w:rsidRPr="00025563">
        <w:rPr>
          <w:rFonts w:ascii="Times New Roman" w:hAnsi="Times New Roman" w:cs="Times New Roman"/>
          <w:lang w:eastAsia="en-US"/>
        </w:rPr>
        <w:t>Student work designed and made in Richard Lunn's class at the Royal College of Art</w:t>
      </w:r>
      <w:r w:rsidR="005C6D40" w:rsidRPr="00025563">
        <w:rPr>
          <w:rFonts w:ascii="Times New Roman" w:hAnsi="Times New Roman" w:cs="Times New Roman"/>
          <w:lang w:eastAsia="en-US"/>
        </w:rPr>
        <w:t>.</w:t>
      </w:r>
    </w:p>
    <w:p w14:paraId="1F827BF6" w14:textId="77777777"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p>
    <w:p w14:paraId="689FD0B5" w14:textId="0FC4820E" w:rsidR="00D02AC4" w:rsidRPr="008E205B" w:rsidRDefault="00087C41"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Billington joined Lunn's class in 1914 and studied with him for only two terms before he died. </w:t>
      </w:r>
      <w:r w:rsidR="00830835" w:rsidRPr="008E205B">
        <w:rPr>
          <w:rFonts w:ascii="Times New Roman" w:hAnsi="Times New Roman" w:cs="Times New Roman"/>
          <w:sz w:val="24"/>
          <w:szCs w:val="24"/>
        </w:rPr>
        <w:t xml:space="preserve">Although </w:t>
      </w:r>
      <w:r w:rsidRPr="008E205B">
        <w:rPr>
          <w:rFonts w:ascii="Times New Roman" w:hAnsi="Times New Roman" w:cs="Times New Roman"/>
          <w:sz w:val="24"/>
          <w:szCs w:val="24"/>
        </w:rPr>
        <w:t>she</w:t>
      </w:r>
      <w:r w:rsidR="00830835" w:rsidRPr="008E205B">
        <w:rPr>
          <w:rFonts w:ascii="Times New Roman" w:hAnsi="Times New Roman" w:cs="Times New Roman"/>
          <w:sz w:val="24"/>
          <w:szCs w:val="24"/>
        </w:rPr>
        <w:t xml:space="preserve"> acknowledged her debt to Moore</w:t>
      </w:r>
      <w:r w:rsidR="00B77881" w:rsidRPr="008E205B">
        <w:rPr>
          <w:rFonts w:ascii="Times New Roman" w:hAnsi="Times New Roman" w:cs="Times New Roman"/>
          <w:sz w:val="24"/>
          <w:szCs w:val="24"/>
        </w:rPr>
        <w:t>,</w:t>
      </w:r>
      <w:r w:rsidR="00830835" w:rsidRPr="008E205B">
        <w:rPr>
          <w:rFonts w:ascii="Times New Roman" w:hAnsi="Times New Roman" w:cs="Times New Roman"/>
          <w:sz w:val="24"/>
          <w:szCs w:val="24"/>
        </w:rPr>
        <w:t xml:space="preserve"> she never mentioned Lunn in writing, which may lead us to suppose that, of all her teachers, he had the least influence on her</w:t>
      </w:r>
      <w:r w:rsidR="00CC1809" w:rsidRPr="008E205B">
        <w:rPr>
          <w:rFonts w:ascii="Times New Roman" w:hAnsi="Times New Roman" w:cs="Times New Roman"/>
          <w:sz w:val="24"/>
          <w:szCs w:val="24"/>
        </w:rPr>
        <w:t>, b</w:t>
      </w:r>
      <w:r w:rsidR="00BE7C22" w:rsidRPr="008E205B">
        <w:rPr>
          <w:rFonts w:ascii="Times New Roman" w:hAnsi="Times New Roman" w:cs="Times New Roman"/>
          <w:sz w:val="24"/>
          <w:szCs w:val="24"/>
        </w:rPr>
        <w:t xml:space="preserve">ut she shared his high regard for the painted pottery of </w:t>
      </w:r>
      <w:r w:rsidR="00CC1809" w:rsidRPr="008E205B">
        <w:rPr>
          <w:rFonts w:ascii="Times New Roman" w:hAnsi="Times New Roman" w:cs="Times New Roman"/>
          <w:sz w:val="24"/>
          <w:szCs w:val="24"/>
        </w:rPr>
        <w:t xml:space="preserve">Italy and the </w:t>
      </w:r>
      <w:r w:rsidR="002D462B" w:rsidRPr="008E205B">
        <w:rPr>
          <w:rFonts w:ascii="Times New Roman" w:hAnsi="Times New Roman" w:cs="Times New Roman"/>
          <w:sz w:val="24"/>
          <w:szCs w:val="24"/>
        </w:rPr>
        <w:t>Middle East</w:t>
      </w:r>
      <w:r w:rsidR="00CC1809" w:rsidRPr="008E205B">
        <w:rPr>
          <w:rFonts w:ascii="Times New Roman" w:hAnsi="Times New Roman" w:cs="Times New Roman"/>
          <w:sz w:val="24"/>
          <w:szCs w:val="24"/>
        </w:rPr>
        <w:t>.</w:t>
      </w:r>
      <w:r w:rsidR="00BE7C22" w:rsidRPr="008E205B">
        <w:rPr>
          <w:rFonts w:ascii="Times New Roman" w:hAnsi="Times New Roman" w:cs="Times New Roman"/>
          <w:sz w:val="24"/>
          <w:szCs w:val="24"/>
        </w:rPr>
        <w:t xml:space="preserve"> She rated Persian lustre </w:t>
      </w:r>
      <w:r w:rsidR="00D166F8" w:rsidRPr="008E205B">
        <w:rPr>
          <w:rFonts w:ascii="Times New Roman" w:hAnsi="Times New Roman" w:cs="Times New Roman"/>
          <w:sz w:val="24"/>
          <w:szCs w:val="24"/>
        </w:rPr>
        <w:t>highly</w:t>
      </w:r>
      <w:r w:rsidR="00BE7C22" w:rsidRPr="008E205B">
        <w:rPr>
          <w:rFonts w:ascii="Times New Roman" w:hAnsi="Times New Roman" w:cs="Times New Roman"/>
          <w:sz w:val="24"/>
          <w:szCs w:val="24"/>
        </w:rPr>
        <w:t xml:space="preserve"> and admired the skill of the maiolica painters.</w:t>
      </w:r>
      <w:r w:rsidR="00BE7C22" w:rsidRPr="008E205B">
        <w:rPr>
          <w:rStyle w:val="EndnoteReference"/>
          <w:rFonts w:ascii="Times New Roman" w:hAnsi="Times New Roman" w:cs="Times New Roman"/>
          <w:sz w:val="24"/>
          <w:szCs w:val="24"/>
        </w:rPr>
        <w:endnoteReference w:id="30"/>
      </w:r>
      <w:r w:rsidR="00BE7C22" w:rsidRPr="008E205B">
        <w:rPr>
          <w:rFonts w:ascii="Times New Roman" w:hAnsi="Times New Roman" w:cs="Times New Roman"/>
          <w:sz w:val="24"/>
          <w:szCs w:val="24"/>
        </w:rPr>
        <w:t xml:space="preserve"> </w:t>
      </w:r>
      <w:r w:rsidR="004D63CC" w:rsidRPr="008E205B">
        <w:rPr>
          <w:rFonts w:ascii="Times New Roman" w:hAnsi="Times New Roman" w:cs="Times New Roman"/>
          <w:sz w:val="24"/>
          <w:szCs w:val="24"/>
        </w:rPr>
        <w:t>Shortly</w:t>
      </w:r>
      <w:r w:rsidR="00830835" w:rsidRPr="008E205B">
        <w:rPr>
          <w:rFonts w:ascii="Times New Roman" w:hAnsi="Times New Roman" w:cs="Times New Roman"/>
          <w:sz w:val="24"/>
          <w:szCs w:val="24"/>
        </w:rPr>
        <w:t xml:space="preserve"> </w:t>
      </w:r>
      <w:r w:rsidR="00004631" w:rsidRPr="008E205B">
        <w:rPr>
          <w:rFonts w:ascii="Times New Roman" w:hAnsi="Times New Roman" w:cs="Times New Roman"/>
          <w:sz w:val="24"/>
          <w:szCs w:val="24"/>
        </w:rPr>
        <w:t xml:space="preserve">after </w:t>
      </w:r>
      <w:r w:rsidR="00936509" w:rsidRPr="008E205B">
        <w:rPr>
          <w:rFonts w:ascii="Times New Roman" w:hAnsi="Times New Roman" w:cs="Times New Roman"/>
          <w:sz w:val="24"/>
          <w:szCs w:val="24"/>
        </w:rPr>
        <w:t xml:space="preserve">Lunn’s </w:t>
      </w:r>
      <w:r w:rsidRPr="008E205B">
        <w:rPr>
          <w:rFonts w:ascii="Times New Roman" w:hAnsi="Times New Roman" w:cs="Times New Roman"/>
          <w:sz w:val="24"/>
          <w:szCs w:val="24"/>
        </w:rPr>
        <w:t xml:space="preserve">death, she and </w:t>
      </w:r>
      <w:r w:rsidR="001373E1" w:rsidRPr="008E205B">
        <w:rPr>
          <w:rFonts w:ascii="Times New Roman" w:hAnsi="Times New Roman" w:cs="Times New Roman"/>
          <w:sz w:val="24"/>
          <w:szCs w:val="24"/>
        </w:rPr>
        <w:t xml:space="preserve">Adams </w:t>
      </w:r>
      <w:r w:rsidR="00254F6B" w:rsidRPr="008E205B">
        <w:rPr>
          <w:rFonts w:ascii="Times New Roman" w:hAnsi="Times New Roman" w:cs="Times New Roman"/>
          <w:sz w:val="24"/>
          <w:szCs w:val="24"/>
        </w:rPr>
        <w:t xml:space="preserve">were asked </w:t>
      </w:r>
      <w:r w:rsidR="001373E1" w:rsidRPr="008E205B">
        <w:rPr>
          <w:rFonts w:ascii="Times New Roman" w:hAnsi="Times New Roman" w:cs="Times New Roman"/>
          <w:sz w:val="24"/>
          <w:szCs w:val="24"/>
        </w:rPr>
        <w:t xml:space="preserve">to take over his class. </w:t>
      </w:r>
      <w:r w:rsidR="00D81560" w:rsidRPr="008E205B">
        <w:rPr>
          <w:rFonts w:ascii="Times New Roman" w:hAnsi="Times New Roman" w:cs="Times New Roman"/>
          <w:sz w:val="24"/>
          <w:szCs w:val="24"/>
        </w:rPr>
        <w:t xml:space="preserve">When </w:t>
      </w:r>
      <w:r w:rsidR="001373E1" w:rsidRPr="008E205B">
        <w:rPr>
          <w:rFonts w:ascii="Times New Roman" w:hAnsi="Times New Roman" w:cs="Times New Roman"/>
          <w:sz w:val="24"/>
          <w:szCs w:val="24"/>
        </w:rPr>
        <w:t>Adams left for South Africa</w:t>
      </w:r>
      <w:r w:rsidR="00D81560"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Billington, then </w:t>
      </w:r>
      <w:r w:rsidR="00D81560" w:rsidRPr="008E205B">
        <w:rPr>
          <w:rFonts w:ascii="Times New Roman" w:hAnsi="Times New Roman" w:cs="Times New Roman"/>
          <w:sz w:val="24"/>
          <w:szCs w:val="24"/>
        </w:rPr>
        <w:t xml:space="preserve">aged </w:t>
      </w:r>
      <w:r w:rsidR="001373E1" w:rsidRPr="008E205B">
        <w:rPr>
          <w:rFonts w:ascii="Times New Roman" w:hAnsi="Times New Roman" w:cs="Times New Roman"/>
          <w:sz w:val="24"/>
          <w:szCs w:val="24"/>
        </w:rPr>
        <w:t xml:space="preserve">twenty-five </w:t>
      </w:r>
      <w:r w:rsidR="00830835" w:rsidRPr="008E205B">
        <w:rPr>
          <w:rFonts w:ascii="Times New Roman" w:hAnsi="Times New Roman" w:cs="Times New Roman"/>
          <w:sz w:val="24"/>
          <w:szCs w:val="24"/>
        </w:rPr>
        <w:t xml:space="preserve">and </w:t>
      </w:r>
      <w:r w:rsidR="004D63CC" w:rsidRPr="008E205B">
        <w:rPr>
          <w:rFonts w:ascii="Times New Roman" w:hAnsi="Times New Roman" w:cs="Times New Roman"/>
          <w:sz w:val="24"/>
          <w:szCs w:val="24"/>
        </w:rPr>
        <w:t>yet</w:t>
      </w:r>
      <w:r w:rsidR="00830835" w:rsidRPr="008E205B">
        <w:rPr>
          <w:rFonts w:ascii="Times New Roman" w:hAnsi="Times New Roman" w:cs="Times New Roman"/>
          <w:sz w:val="24"/>
          <w:szCs w:val="24"/>
        </w:rPr>
        <w:t xml:space="preserve"> to complete her </w:t>
      </w:r>
      <w:r w:rsidR="00B77881" w:rsidRPr="008E205B">
        <w:rPr>
          <w:rFonts w:ascii="Times New Roman" w:hAnsi="Times New Roman" w:cs="Times New Roman"/>
          <w:sz w:val="24"/>
          <w:szCs w:val="24"/>
        </w:rPr>
        <w:t>diploma course</w:t>
      </w:r>
      <w:r w:rsidR="00830835" w:rsidRPr="008E205B">
        <w:rPr>
          <w:rFonts w:ascii="Times New Roman" w:hAnsi="Times New Roman" w:cs="Times New Roman"/>
          <w:sz w:val="24"/>
          <w:szCs w:val="24"/>
        </w:rPr>
        <w:t xml:space="preserve">, </w:t>
      </w:r>
      <w:r w:rsidR="001373E1" w:rsidRPr="008E205B">
        <w:rPr>
          <w:rFonts w:ascii="Times New Roman" w:hAnsi="Times New Roman" w:cs="Times New Roman"/>
          <w:sz w:val="24"/>
          <w:szCs w:val="24"/>
        </w:rPr>
        <w:t>was put in charge.</w:t>
      </w:r>
      <w:r w:rsidR="00D02AC4" w:rsidRPr="008E205B">
        <w:rPr>
          <w:rFonts w:ascii="Times New Roman" w:hAnsi="Times New Roman" w:cs="Times New Roman"/>
          <w:sz w:val="24"/>
          <w:szCs w:val="24"/>
        </w:rPr>
        <w:t xml:space="preserve"> </w:t>
      </w:r>
    </w:p>
    <w:p w14:paraId="3B612A1B" w14:textId="77777777" w:rsidR="00D02AC4" w:rsidRPr="008E205B" w:rsidRDefault="00D02AC4" w:rsidP="008E205B">
      <w:pPr>
        <w:pStyle w:val="Standard"/>
        <w:widowControl w:val="0"/>
        <w:spacing w:after="0" w:line="360" w:lineRule="auto"/>
        <w:contextualSpacing/>
        <w:rPr>
          <w:rFonts w:ascii="Times New Roman" w:hAnsi="Times New Roman" w:cs="Times New Roman"/>
          <w:sz w:val="24"/>
          <w:szCs w:val="24"/>
        </w:rPr>
      </w:pPr>
    </w:p>
    <w:p w14:paraId="38A37162" w14:textId="5089D545" w:rsidR="00EA3A10" w:rsidRPr="008E205B" w:rsidRDefault="001E2E7F"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A </w:t>
      </w:r>
      <w:r w:rsidR="001373E1" w:rsidRPr="008E205B">
        <w:rPr>
          <w:rFonts w:ascii="Times New Roman" w:hAnsi="Times New Roman" w:cs="Times New Roman"/>
          <w:sz w:val="24"/>
          <w:szCs w:val="24"/>
        </w:rPr>
        <w:t xml:space="preserve">set of cups and saucers that </w:t>
      </w:r>
      <w:r w:rsidR="004D63CC" w:rsidRPr="008E205B">
        <w:rPr>
          <w:rFonts w:ascii="Times New Roman" w:hAnsi="Times New Roman" w:cs="Times New Roman"/>
          <w:sz w:val="24"/>
          <w:szCs w:val="24"/>
        </w:rPr>
        <w:t>she</w:t>
      </w:r>
      <w:r w:rsidR="001373E1" w:rsidRPr="008E205B">
        <w:rPr>
          <w:rFonts w:ascii="Times New Roman" w:hAnsi="Times New Roman" w:cs="Times New Roman"/>
          <w:sz w:val="24"/>
          <w:szCs w:val="24"/>
        </w:rPr>
        <w:t xml:space="preserve"> made at </w:t>
      </w:r>
      <w:r w:rsidR="00087C41" w:rsidRPr="008E205B">
        <w:rPr>
          <w:rFonts w:ascii="Times New Roman" w:hAnsi="Times New Roman" w:cs="Times New Roman"/>
          <w:sz w:val="24"/>
          <w:szCs w:val="24"/>
        </w:rPr>
        <w:t>the</w:t>
      </w:r>
      <w:r w:rsidR="001373E1" w:rsidRPr="008E205B">
        <w:rPr>
          <w:rFonts w:ascii="Times New Roman" w:hAnsi="Times New Roman" w:cs="Times New Roman"/>
          <w:sz w:val="24"/>
          <w:szCs w:val="24"/>
        </w:rPr>
        <w:t xml:space="preserve"> time</w:t>
      </w:r>
      <w:r w:rsidR="00D02AC4" w:rsidRPr="008E205B">
        <w:rPr>
          <w:rFonts w:ascii="Times New Roman" w:hAnsi="Times New Roman" w:cs="Times New Roman"/>
          <w:sz w:val="24"/>
          <w:szCs w:val="24"/>
        </w:rPr>
        <w:t xml:space="preserve"> </w:t>
      </w:r>
      <w:r w:rsidR="00254F6B" w:rsidRPr="008E205B">
        <w:rPr>
          <w:rFonts w:ascii="Times New Roman" w:hAnsi="Times New Roman" w:cs="Times New Roman"/>
          <w:sz w:val="24"/>
          <w:szCs w:val="24"/>
        </w:rPr>
        <w:t>indicat</w:t>
      </w:r>
      <w:r w:rsidR="00830835" w:rsidRPr="008E205B">
        <w:rPr>
          <w:rFonts w:ascii="Times New Roman" w:hAnsi="Times New Roman" w:cs="Times New Roman"/>
          <w:sz w:val="24"/>
          <w:szCs w:val="24"/>
        </w:rPr>
        <w:t xml:space="preserve">es </w:t>
      </w:r>
      <w:r w:rsidR="00254F6B" w:rsidRPr="008E205B">
        <w:rPr>
          <w:rFonts w:ascii="Times New Roman" w:hAnsi="Times New Roman" w:cs="Times New Roman"/>
          <w:sz w:val="24"/>
          <w:szCs w:val="24"/>
        </w:rPr>
        <w:t xml:space="preserve">the </w:t>
      </w:r>
      <w:r w:rsidR="00EA3A10" w:rsidRPr="008E205B">
        <w:rPr>
          <w:rFonts w:ascii="Times New Roman" w:hAnsi="Times New Roman" w:cs="Times New Roman"/>
          <w:sz w:val="24"/>
          <w:szCs w:val="24"/>
        </w:rPr>
        <w:t>sort of pottery she learned from Lunn.</w:t>
      </w:r>
      <w:r w:rsidR="001373E1" w:rsidRPr="008E205B">
        <w:rPr>
          <w:rFonts w:ascii="Times New Roman" w:hAnsi="Times New Roman" w:cs="Times New Roman"/>
          <w:sz w:val="24"/>
          <w:szCs w:val="24"/>
        </w:rPr>
        <w:t xml:space="preserve"> </w:t>
      </w:r>
      <w:r w:rsidR="00087C41" w:rsidRPr="008E205B">
        <w:rPr>
          <w:rFonts w:ascii="Times New Roman" w:hAnsi="Times New Roman" w:cs="Times New Roman"/>
          <w:sz w:val="24"/>
          <w:szCs w:val="24"/>
        </w:rPr>
        <w:t>They</w:t>
      </w:r>
      <w:r w:rsidR="002B7A77" w:rsidRPr="008E205B">
        <w:rPr>
          <w:rFonts w:ascii="Times New Roman" w:hAnsi="Times New Roman" w:cs="Times New Roman"/>
          <w:sz w:val="24"/>
          <w:szCs w:val="24"/>
        </w:rPr>
        <w:t xml:space="preserve"> appear to have been made in moulds and </w:t>
      </w:r>
      <w:r w:rsidR="00087C41" w:rsidRPr="008E205B">
        <w:rPr>
          <w:rFonts w:ascii="Times New Roman" w:hAnsi="Times New Roman" w:cs="Times New Roman"/>
          <w:sz w:val="24"/>
          <w:szCs w:val="24"/>
        </w:rPr>
        <w:t>were</w:t>
      </w:r>
      <w:r w:rsidR="002B7A77" w:rsidRPr="008E205B">
        <w:rPr>
          <w:rFonts w:ascii="Times New Roman" w:hAnsi="Times New Roman" w:cs="Times New Roman"/>
          <w:sz w:val="24"/>
          <w:szCs w:val="24"/>
        </w:rPr>
        <w:t xml:space="preserve"> decorated in alternate rows of blue bands and lustre motifs applied with a few </w:t>
      </w:r>
      <w:r w:rsidR="00254F6B" w:rsidRPr="008E205B">
        <w:rPr>
          <w:rFonts w:ascii="Times New Roman" w:hAnsi="Times New Roman" w:cs="Times New Roman"/>
          <w:sz w:val="24"/>
          <w:szCs w:val="24"/>
        </w:rPr>
        <w:t xml:space="preserve">deft </w:t>
      </w:r>
      <w:r w:rsidR="002B7A77" w:rsidRPr="008E205B">
        <w:rPr>
          <w:rFonts w:ascii="Times New Roman" w:hAnsi="Times New Roman" w:cs="Times New Roman"/>
          <w:sz w:val="24"/>
          <w:szCs w:val="24"/>
        </w:rPr>
        <w:t>strokes</w:t>
      </w:r>
      <w:r w:rsidR="00830835" w:rsidRPr="008E205B">
        <w:rPr>
          <w:rFonts w:ascii="Times New Roman" w:hAnsi="Times New Roman" w:cs="Times New Roman"/>
          <w:sz w:val="24"/>
          <w:szCs w:val="24"/>
        </w:rPr>
        <w:t>.</w:t>
      </w:r>
      <w:r w:rsidR="002B7A77" w:rsidRPr="008E205B">
        <w:rPr>
          <w:rFonts w:ascii="Times New Roman" w:hAnsi="Times New Roman" w:cs="Times New Roman"/>
          <w:sz w:val="24"/>
          <w:szCs w:val="24"/>
        </w:rPr>
        <w:t xml:space="preserve"> </w:t>
      </w:r>
      <w:r w:rsidR="00610A6A" w:rsidRPr="008E205B">
        <w:rPr>
          <w:rFonts w:ascii="Times New Roman" w:hAnsi="Times New Roman" w:cs="Times New Roman"/>
          <w:sz w:val="24"/>
          <w:szCs w:val="24"/>
        </w:rPr>
        <w:t>(</w:t>
      </w:r>
      <w:r w:rsidR="00025563">
        <w:rPr>
          <w:rFonts w:ascii="Times New Roman" w:hAnsi="Times New Roman" w:cs="Times New Roman"/>
          <w:bCs/>
          <w:i/>
          <w:sz w:val="24"/>
          <w:szCs w:val="24"/>
        </w:rPr>
        <w:t xml:space="preserve">Fig. </w:t>
      </w:r>
      <w:r w:rsidR="00E44500" w:rsidRPr="008E205B">
        <w:rPr>
          <w:rFonts w:ascii="Times New Roman" w:hAnsi="Times New Roman" w:cs="Times New Roman"/>
          <w:bCs/>
          <w:i/>
          <w:sz w:val="24"/>
          <w:szCs w:val="24"/>
        </w:rPr>
        <w:t>7</w:t>
      </w:r>
      <w:r w:rsidR="00610A6A" w:rsidRPr="008E205B">
        <w:rPr>
          <w:rFonts w:ascii="Times New Roman" w:hAnsi="Times New Roman" w:cs="Times New Roman"/>
          <w:bCs/>
          <w:sz w:val="24"/>
          <w:szCs w:val="24"/>
        </w:rPr>
        <w:t>)</w:t>
      </w:r>
      <w:r w:rsidR="001373E1" w:rsidRPr="008E205B">
        <w:rPr>
          <w:rFonts w:ascii="Times New Roman" w:hAnsi="Times New Roman" w:cs="Times New Roman"/>
          <w:sz w:val="24"/>
          <w:szCs w:val="24"/>
        </w:rPr>
        <w:t xml:space="preserve"> In 1916</w:t>
      </w:r>
      <w:r w:rsidR="002B7A77" w:rsidRPr="008E205B">
        <w:rPr>
          <w:rFonts w:ascii="Times New Roman" w:hAnsi="Times New Roman" w:cs="Times New Roman"/>
          <w:sz w:val="24"/>
          <w:szCs w:val="24"/>
        </w:rPr>
        <w:t>,</w:t>
      </w:r>
      <w:r w:rsidR="001373E1" w:rsidRPr="008E205B">
        <w:rPr>
          <w:rFonts w:ascii="Times New Roman" w:hAnsi="Times New Roman" w:cs="Times New Roman"/>
          <w:sz w:val="24"/>
          <w:szCs w:val="24"/>
        </w:rPr>
        <w:t xml:space="preserve"> Lethaby wrote in her student report</w:t>
      </w:r>
      <w:r w:rsidR="00EA3A10" w:rsidRPr="008E205B">
        <w:rPr>
          <w:rFonts w:ascii="Times New Roman" w:hAnsi="Times New Roman" w:cs="Times New Roman"/>
          <w:sz w:val="24"/>
          <w:szCs w:val="24"/>
        </w:rPr>
        <w:t xml:space="preserve"> that she had made </w:t>
      </w:r>
      <w:r w:rsidR="001373E1" w:rsidRPr="008E205B">
        <w:rPr>
          <w:rFonts w:ascii="Times New Roman" w:hAnsi="Times New Roman" w:cs="Times New Roman"/>
          <w:sz w:val="24"/>
          <w:szCs w:val="24"/>
        </w:rPr>
        <w:t>'a tea set good in design</w:t>
      </w:r>
      <w:r w:rsidR="00EA3A10" w:rsidRPr="008E205B">
        <w:rPr>
          <w:rFonts w:ascii="Times New Roman" w:hAnsi="Times New Roman" w:cs="Times New Roman"/>
          <w:sz w:val="24"/>
          <w:szCs w:val="24"/>
        </w:rPr>
        <w:t>’, adding the comment, ‘</w:t>
      </w:r>
      <w:r w:rsidR="001373E1" w:rsidRPr="008E205B">
        <w:rPr>
          <w:rFonts w:ascii="Times New Roman" w:hAnsi="Times New Roman" w:cs="Times New Roman"/>
          <w:sz w:val="24"/>
          <w:szCs w:val="24"/>
        </w:rPr>
        <w:t>Very able woman.</w:t>
      </w:r>
      <w:r w:rsidR="00EA3A10" w:rsidRPr="008E205B">
        <w:rPr>
          <w:rFonts w:ascii="Times New Roman" w:hAnsi="Times New Roman" w:cs="Times New Roman"/>
          <w:sz w:val="24"/>
          <w:szCs w:val="24"/>
        </w:rPr>
        <w:t>’</w:t>
      </w:r>
      <w:r w:rsidR="001373E1" w:rsidRPr="008E205B">
        <w:rPr>
          <w:rStyle w:val="Endnoteanchor"/>
          <w:rFonts w:ascii="Times New Roman" w:hAnsi="Times New Roman" w:cs="Times New Roman"/>
          <w:sz w:val="24"/>
          <w:szCs w:val="24"/>
        </w:rPr>
        <w:endnoteReference w:id="31"/>
      </w:r>
      <w:r w:rsidR="001373E1" w:rsidRPr="008E205B">
        <w:rPr>
          <w:rFonts w:ascii="Times New Roman" w:hAnsi="Times New Roman" w:cs="Times New Roman"/>
          <w:sz w:val="24"/>
          <w:szCs w:val="24"/>
        </w:rPr>
        <w:t xml:space="preserve"> </w:t>
      </w:r>
    </w:p>
    <w:p w14:paraId="337E4137" w14:textId="77777777"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p>
    <w:p w14:paraId="0D98AADC" w14:textId="436F1F3E"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noProof/>
          <w:sz w:val="24"/>
          <w:szCs w:val="24"/>
          <w:lang w:eastAsia="en-GB"/>
        </w:rPr>
        <w:drawing>
          <wp:inline distT="0" distB="0" distL="0" distR="0" wp14:anchorId="3423B0BC" wp14:editId="0941FC0C">
            <wp:extent cx="5727700" cy="242379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423795"/>
                    </a:xfrm>
                    <a:prstGeom prst="rect">
                      <a:avLst/>
                    </a:prstGeom>
                    <a:solidFill>
                      <a:srgbClr val="FFFFFF"/>
                    </a:solidFill>
                    <a:ln>
                      <a:noFill/>
                    </a:ln>
                  </pic:spPr>
                </pic:pic>
              </a:graphicData>
            </a:graphic>
          </wp:inline>
        </w:drawing>
      </w:r>
    </w:p>
    <w:p w14:paraId="190E60EC" w14:textId="0E7035BF" w:rsidR="008A28F5" w:rsidRPr="00025563" w:rsidRDefault="00025563" w:rsidP="00025563">
      <w:pPr>
        <w:pStyle w:val="Standard"/>
        <w:widowControl w:val="0"/>
        <w:spacing w:after="0" w:line="240" w:lineRule="auto"/>
        <w:rPr>
          <w:rFonts w:ascii="Times New Roman" w:hAnsi="Times New Roman" w:cs="Times New Roman"/>
        </w:rPr>
      </w:pPr>
      <w:r>
        <w:rPr>
          <w:rFonts w:ascii="Times New Roman" w:hAnsi="Times New Roman" w:cs="Times New Roman"/>
          <w:i/>
        </w:rPr>
        <w:t xml:space="preserve">Fig. </w:t>
      </w:r>
      <w:r w:rsidR="00E44500" w:rsidRPr="00025563">
        <w:rPr>
          <w:rFonts w:ascii="Times New Roman" w:hAnsi="Times New Roman" w:cs="Times New Roman"/>
          <w:i/>
        </w:rPr>
        <w:t>7</w:t>
      </w:r>
      <w:r w:rsidR="008A28F5" w:rsidRPr="00025563">
        <w:rPr>
          <w:rFonts w:ascii="Times New Roman" w:hAnsi="Times New Roman" w:cs="Times New Roman"/>
          <w:i/>
        </w:rPr>
        <w:t>.</w:t>
      </w:r>
      <w:r w:rsidR="008A28F5" w:rsidRPr="00025563">
        <w:rPr>
          <w:rFonts w:ascii="Times New Roman" w:hAnsi="Times New Roman" w:cs="Times New Roman"/>
        </w:rPr>
        <w:t xml:space="preserve"> Three teacups and saucers signed on the base with Dora Billington's initials, made at the Royal College of Art in 1916. (Private Collection.</w:t>
      </w:r>
      <w:r w:rsidR="00652E50" w:rsidRPr="00025563">
        <w:rPr>
          <w:rFonts w:ascii="Times New Roman" w:hAnsi="Times New Roman" w:cs="Times New Roman"/>
        </w:rPr>
        <w:t xml:space="preserve"> </w:t>
      </w:r>
      <w:r w:rsidR="008A28F5" w:rsidRPr="00025563">
        <w:rPr>
          <w:rFonts w:ascii="Times New Roman" w:hAnsi="Times New Roman" w:cs="Times New Roman"/>
        </w:rPr>
        <w:t xml:space="preserve">Photo by </w:t>
      </w:r>
      <w:r w:rsidR="00DD41FD" w:rsidRPr="00025563">
        <w:rPr>
          <w:rFonts w:ascii="Times New Roman" w:hAnsi="Times New Roman" w:cs="Times New Roman"/>
        </w:rPr>
        <w:t>the author</w:t>
      </w:r>
      <w:r w:rsidR="008A28F5" w:rsidRPr="00025563">
        <w:rPr>
          <w:rFonts w:ascii="Times New Roman" w:hAnsi="Times New Roman" w:cs="Times New Roman"/>
        </w:rPr>
        <w:t>.)</w:t>
      </w:r>
    </w:p>
    <w:p w14:paraId="3B6213FD" w14:textId="77777777"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p>
    <w:p w14:paraId="5F359DD4" w14:textId="6A389791" w:rsidR="00827950" w:rsidRPr="008E205B" w:rsidRDefault="004F0E40" w:rsidP="008E205B">
      <w:pPr>
        <w:pStyle w:val="NoSpacing"/>
        <w:widowControl w:val="0"/>
        <w:suppressAutoHyphens/>
        <w:spacing w:line="360" w:lineRule="auto"/>
        <w:contextualSpacing/>
        <w:rPr>
          <w:rFonts w:ascii="Times New Roman" w:hAnsi="Times New Roman" w:cs="Times New Roman"/>
          <w:sz w:val="24"/>
          <w:szCs w:val="24"/>
        </w:rPr>
      </w:pPr>
      <w:r w:rsidRPr="008E205B">
        <w:rPr>
          <w:rStyle w:val="Strong"/>
          <w:rFonts w:ascii="Times New Roman" w:hAnsi="Times New Roman" w:cs="Times New Roman"/>
          <w:b w:val="0"/>
          <w:sz w:val="24"/>
          <w:szCs w:val="24"/>
        </w:rPr>
        <w:t xml:space="preserve">In </w:t>
      </w:r>
      <w:r w:rsidR="00D81560" w:rsidRPr="008E205B">
        <w:rPr>
          <w:rStyle w:val="Strong"/>
          <w:rFonts w:ascii="Times New Roman" w:hAnsi="Times New Roman" w:cs="Times New Roman"/>
          <w:b w:val="0"/>
          <w:sz w:val="24"/>
          <w:szCs w:val="24"/>
        </w:rPr>
        <w:t>1919,</w:t>
      </w:r>
      <w:r w:rsidRPr="008E205B">
        <w:rPr>
          <w:rStyle w:val="Strong"/>
          <w:rFonts w:ascii="Times New Roman" w:hAnsi="Times New Roman" w:cs="Times New Roman"/>
          <w:b w:val="0"/>
          <w:sz w:val="24"/>
          <w:szCs w:val="24"/>
        </w:rPr>
        <w:t xml:space="preserve"> she began to teach at the Central</w:t>
      </w:r>
      <w:r w:rsidR="006903E0" w:rsidRPr="008E205B">
        <w:rPr>
          <w:rStyle w:val="Strong"/>
          <w:rFonts w:ascii="Times New Roman" w:hAnsi="Times New Roman" w:cs="Times New Roman"/>
          <w:b w:val="0"/>
          <w:sz w:val="24"/>
          <w:szCs w:val="24"/>
        </w:rPr>
        <w:t xml:space="preserve"> as well as the RCA</w:t>
      </w:r>
      <w:r w:rsidR="00827950" w:rsidRPr="008E205B">
        <w:rPr>
          <w:rStyle w:val="Strong"/>
          <w:rFonts w:ascii="Times New Roman" w:hAnsi="Times New Roman" w:cs="Times New Roman"/>
          <w:b w:val="0"/>
          <w:sz w:val="24"/>
          <w:szCs w:val="24"/>
        </w:rPr>
        <w:t>.</w:t>
      </w:r>
      <w:r w:rsidR="00EA0E94" w:rsidRPr="008E205B">
        <w:rPr>
          <w:rStyle w:val="Strong"/>
          <w:rFonts w:ascii="Times New Roman" w:hAnsi="Times New Roman" w:cs="Times New Roman"/>
          <w:b w:val="0"/>
          <w:sz w:val="24"/>
          <w:szCs w:val="24"/>
        </w:rPr>
        <w:t xml:space="preserve"> </w:t>
      </w:r>
      <w:r w:rsidR="00827950" w:rsidRPr="008E205B">
        <w:rPr>
          <w:rStyle w:val="Strong"/>
          <w:rFonts w:ascii="Times New Roman" w:hAnsi="Times New Roman" w:cs="Times New Roman"/>
          <w:b w:val="0"/>
          <w:sz w:val="24"/>
          <w:szCs w:val="24"/>
        </w:rPr>
        <w:t>H</w:t>
      </w:r>
      <w:r w:rsidR="005B56AD" w:rsidRPr="008E205B">
        <w:rPr>
          <w:rStyle w:val="Strong"/>
          <w:rFonts w:ascii="Times New Roman" w:hAnsi="Times New Roman" w:cs="Times New Roman"/>
          <w:b w:val="0"/>
          <w:sz w:val="24"/>
          <w:szCs w:val="24"/>
        </w:rPr>
        <w:t xml:space="preserve">er </w:t>
      </w:r>
      <w:r w:rsidRPr="008E205B">
        <w:rPr>
          <w:rFonts w:ascii="Times New Roman" w:hAnsi="Times New Roman" w:cs="Times New Roman"/>
          <w:sz w:val="24"/>
          <w:szCs w:val="24"/>
        </w:rPr>
        <w:t>RCA contract ended in 1925 when William Staite Murray was appointed pottery instructor. The circumstances of Staite Murray’s appointment</w:t>
      </w:r>
      <w:r w:rsidR="004B76D3" w:rsidRPr="008E205B">
        <w:rPr>
          <w:rFonts w:ascii="Times New Roman" w:hAnsi="Times New Roman" w:cs="Times New Roman"/>
          <w:sz w:val="24"/>
          <w:szCs w:val="24"/>
        </w:rPr>
        <w:t>,</w:t>
      </w:r>
      <w:r w:rsidRPr="008E205B">
        <w:rPr>
          <w:rFonts w:ascii="Times New Roman" w:hAnsi="Times New Roman" w:cs="Times New Roman"/>
          <w:sz w:val="24"/>
          <w:szCs w:val="24"/>
        </w:rPr>
        <w:t xml:space="preserve"> and the ill-feeling that arose between him and Bernard Leach as a </w:t>
      </w:r>
      <w:r w:rsidR="00827950" w:rsidRPr="008E205B">
        <w:rPr>
          <w:rFonts w:ascii="Times New Roman" w:hAnsi="Times New Roman" w:cs="Times New Roman"/>
          <w:sz w:val="24"/>
          <w:szCs w:val="24"/>
        </w:rPr>
        <w:t>consequence</w:t>
      </w:r>
      <w:r w:rsidR="004B76D3" w:rsidRPr="008E205B">
        <w:rPr>
          <w:rFonts w:ascii="Times New Roman" w:hAnsi="Times New Roman" w:cs="Times New Roman"/>
          <w:sz w:val="24"/>
          <w:szCs w:val="24"/>
        </w:rPr>
        <w:t>,</w:t>
      </w:r>
      <w:r w:rsidR="00827950" w:rsidRPr="008E205B">
        <w:rPr>
          <w:rFonts w:ascii="Times New Roman" w:hAnsi="Times New Roman" w:cs="Times New Roman"/>
          <w:sz w:val="24"/>
          <w:szCs w:val="24"/>
        </w:rPr>
        <w:t xml:space="preserve"> </w:t>
      </w:r>
      <w:r w:rsidRPr="008E205B">
        <w:rPr>
          <w:rFonts w:ascii="Times New Roman" w:hAnsi="Times New Roman" w:cs="Times New Roman"/>
          <w:sz w:val="24"/>
          <w:szCs w:val="24"/>
        </w:rPr>
        <w:t>are well-known.</w:t>
      </w:r>
      <w:r w:rsidRPr="008E205B">
        <w:rPr>
          <w:rFonts w:ascii="Times New Roman" w:hAnsi="Times New Roman" w:cs="Times New Roman"/>
          <w:sz w:val="24"/>
          <w:szCs w:val="24"/>
          <w:vertAlign w:val="superscript"/>
          <w:lang w:eastAsia="en-GB"/>
        </w:rPr>
        <w:endnoteReference w:id="32"/>
      </w:r>
      <w:r w:rsidRPr="008E205B">
        <w:rPr>
          <w:rFonts w:ascii="Times New Roman" w:hAnsi="Times New Roman" w:cs="Times New Roman"/>
          <w:sz w:val="24"/>
          <w:szCs w:val="24"/>
        </w:rPr>
        <w:t xml:space="preserve"> </w:t>
      </w:r>
      <w:r w:rsidR="00827950" w:rsidRPr="008E205B">
        <w:rPr>
          <w:rFonts w:ascii="Times New Roman" w:hAnsi="Times New Roman" w:cs="Times New Roman"/>
          <w:sz w:val="24"/>
          <w:szCs w:val="24"/>
        </w:rPr>
        <w:t>However, t</w:t>
      </w:r>
      <w:r w:rsidRPr="008E205B">
        <w:rPr>
          <w:rFonts w:ascii="Times New Roman" w:hAnsi="Times New Roman" w:cs="Times New Roman"/>
          <w:sz w:val="24"/>
          <w:szCs w:val="24"/>
        </w:rPr>
        <w:t xml:space="preserve">he circumstances of Billington’s departure from the RCA are less familiar. Her explanation, which she gave to Farleigh twenty-five years later, was that, </w:t>
      </w:r>
    </w:p>
    <w:p w14:paraId="3B08BAC9" w14:textId="77777777" w:rsidR="00827950" w:rsidRPr="008E205B" w:rsidRDefault="00827950" w:rsidP="008E205B">
      <w:pPr>
        <w:pStyle w:val="NoSpacing"/>
        <w:widowControl w:val="0"/>
        <w:suppressAutoHyphens/>
        <w:spacing w:line="360" w:lineRule="auto"/>
        <w:contextualSpacing/>
        <w:rPr>
          <w:rFonts w:ascii="Times New Roman" w:hAnsi="Times New Roman" w:cs="Times New Roman"/>
          <w:sz w:val="24"/>
          <w:szCs w:val="24"/>
        </w:rPr>
      </w:pPr>
    </w:p>
    <w:p w14:paraId="1376671F" w14:textId="18D96C98" w:rsidR="00827950" w:rsidRPr="008E205B" w:rsidRDefault="004F0E40" w:rsidP="00025563">
      <w:pPr>
        <w:pStyle w:val="NoSpacing"/>
        <w:widowControl w:val="0"/>
        <w:suppressAutoHyphens/>
        <w:ind w:left="720"/>
        <w:rPr>
          <w:rFonts w:ascii="Times New Roman" w:hAnsi="Times New Roman" w:cs="Times New Roman"/>
          <w:sz w:val="24"/>
          <w:szCs w:val="24"/>
        </w:rPr>
      </w:pPr>
      <w:r w:rsidRPr="008E205B">
        <w:rPr>
          <w:rFonts w:ascii="Times New Roman" w:hAnsi="Times New Roman" w:cs="Times New Roman"/>
          <w:sz w:val="24"/>
          <w:szCs w:val="24"/>
        </w:rPr>
        <w:lastRenderedPageBreak/>
        <w:t>When Professor Rothenstein became Principal of the College, he felt that the junior staff should not stay beyond a certain number of years, and we were all informed</w:t>
      </w:r>
      <w:r w:rsidR="00025563">
        <w:rPr>
          <w:rFonts w:ascii="Times New Roman" w:hAnsi="Times New Roman" w:cs="Times New Roman"/>
          <w:sz w:val="24"/>
          <w:szCs w:val="24"/>
        </w:rPr>
        <w:t xml:space="preserve"> that we should not be kept on.</w:t>
      </w:r>
      <w:r w:rsidRPr="008E205B">
        <w:rPr>
          <w:rStyle w:val="Endnoteanchor"/>
          <w:rFonts w:ascii="Times New Roman" w:hAnsi="Times New Roman" w:cs="Times New Roman"/>
          <w:sz w:val="24"/>
          <w:szCs w:val="24"/>
        </w:rPr>
        <w:endnoteReference w:id="33"/>
      </w:r>
      <w:r w:rsidRPr="008E205B">
        <w:rPr>
          <w:rFonts w:ascii="Times New Roman" w:hAnsi="Times New Roman" w:cs="Times New Roman"/>
          <w:sz w:val="24"/>
          <w:szCs w:val="24"/>
        </w:rPr>
        <w:t xml:space="preserve"> </w:t>
      </w:r>
    </w:p>
    <w:p w14:paraId="0EFDD608" w14:textId="77777777" w:rsidR="00827950" w:rsidRPr="008E205B" w:rsidRDefault="00827950" w:rsidP="008E205B">
      <w:pPr>
        <w:pStyle w:val="NoSpacing"/>
        <w:widowControl w:val="0"/>
        <w:suppressAutoHyphens/>
        <w:spacing w:line="360" w:lineRule="auto"/>
        <w:ind w:left="720"/>
        <w:rPr>
          <w:rFonts w:ascii="Times New Roman" w:hAnsi="Times New Roman" w:cs="Times New Roman"/>
          <w:sz w:val="24"/>
          <w:szCs w:val="24"/>
        </w:rPr>
      </w:pPr>
    </w:p>
    <w:p w14:paraId="6503C3FB" w14:textId="56D775A4" w:rsidR="00004631" w:rsidRPr="008E205B" w:rsidRDefault="00827950" w:rsidP="008E205B">
      <w:pPr>
        <w:pStyle w:val="NoSpacing"/>
        <w:widowControl w:val="0"/>
        <w:suppressAutoHyphens/>
        <w:spacing w:line="360" w:lineRule="auto"/>
        <w:contextualSpacing/>
        <w:rPr>
          <w:rFonts w:ascii="Times New Roman" w:hAnsi="Times New Roman" w:cs="Times New Roman"/>
          <w:sz w:val="24"/>
          <w:szCs w:val="24"/>
          <w:lang w:bidi="he-IL"/>
        </w:rPr>
      </w:pPr>
      <w:r w:rsidRPr="008E205B">
        <w:rPr>
          <w:rFonts w:ascii="Times New Roman" w:hAnsi="Times New Roman" w:cs="Times New Roman"/>
          <w:sz w:val="24"/>
          <w:szCs w:val="24"/>
        </w:rPr>
        <w:t>That</w:t>
      </w:r>
      <w:r w:rsidR="004F0E40" w:rsidRPr="008E205B">
        <w:rPr>
          <w:rFonts w:ascii="Times New Roman" w:hAnsi="Times New Roman" w:cs="Times New Roman"/>
          <w:sz w:val="24"/>
          <w:szCs w:val="24"/>
        </w:rPr>
        <w:t xml:space="preserve"> is not entirely convincing. </w:t>
      </w:r>
      <w:r w:rsidR="00B504A2" w:rsidRPr="008E205B">
        <w:rPr>
          <w:rFonts w:ascii="Times New Roman" w:hAnsi="Times New Roman" w:cs="Times New Roman"/>
          <w:sz w:val="24"/>
          <w:szCs w:val="24"/>
        </w:rPr>
        <w:t xml:space="preserve">William </w:t>
      </w:r>
      <w:r w:rsidR="004F0E40" w:rsidRPr="008E205B">
        <w:rPr>
          <w:rFonts w:ascii="Times New Roman" w:hAnsi="Times New Roman" w:cs="Times New Roman"/>
          <w:sz w:val="24"/>
          <w:szCs w:val="24"/>
        </w:rPr>
        <w:t xml:space="preserve">Rothenstein had been appointed in 1920 and </w:t>
      </w:r>
      <w:r w:rsidRPr="008E205B">
        <w:rPr>
          <w:rFonts w:ascii="Times New Roman" w:hAnsi="Times New Roman" w:cs="Times New Roman"/>
          <w:sz w:val="24"/>
          <w:szCs w:val="24"/>
        </w:rPr>
        <w:t>Billington</w:t>
      </w:r>
      <w:r w:rsidR="004F0E40" w:rsidRPr="008E205B">
        <w:rPr>
          <w:rFonts w:ascii="Times New Roman" w:hAnsi="Times New Roman" w:cs="Times New Roman"/>
          <w:sz w:val="24"/>
          <w:szCs w:val="24"/>
        </w:rPr>
        <w:t xml:space="preserve"> did not leave for another five years</w:t>
      </w:r>
      <w:r w:rsidRPr="008E205B">
        <w:rPr>
          <w:rFonts w:ascii="Times New Roman" w:hAnsi="Times New Roman" w:cs="Times New Roman"/>
          <w:sz w:val="24"/>
          <w:szCs w:val="24"/>
        </w:rPr>
        <w:t>.</w:t>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In </w:t>
      </w:r>
      <w:r w:rsidR="00D81560" w:rsidRPr="008E205B">
        <w:rPr>
          <w:rFonts w:ascii="Times New Roman" w:hAnsi="Times New Roman" w:cs="Times New Roman"/>
          <w:sz w:val="24"/>
          <w:szCs w:val="24"/>
        </w:rPr>
        <w:t>1925,</w:t>
      </w:r>
      <w:r w:rsidR="004F0E40" w:rsidRPr="008E205B">
        <w:rPr>
          <w:rFonts w:ascii="Times New Roman" w:hAnsi="Times New Roman" w:cs="Times New Roman"/>
          <w:sz w:val="24"/>
          <w:szCs w:val="24"/>
        </w:rPr>
        <w:t xml:space="preserve"> she was thirty-five and had been teaching at the RCA for ten years, so she was hardly </w:t>
      </w:r>
      <w:r w:rsidR="00EA0E94" w:rsidRPr="008E205B">
        <w:rPr>
          <w:rFonts w:ascii="Times New Roman" w:hAnsi="Times New Roman" w:cs="Times New Roman"/>
          <w:sz w:val="24"/>
          <w:szCs w:val="24"/>
        </w:rPr>
        <w:t>‘</w:t>
      </w:r>
      <w:r w:rsidR="004F0E40" w:rsidRPr="008E205B">
        <w:rPr>
          <w:rFonts w:ascii="Times New Roman" w:hAnsi="Times New Roman" w:cs="Times New Roman"/>
          <w:sz w:val="24"/>
          <w:szCs w:val="24"/>
        </w:rPr>
        <w:t>junior</w:t>
      </w:r>
      <w:r w:rsidR="00EA0E94" w:rsidRPr="008E205B">
        <w:rPr>
          <w:rFonts w:ascii="Times New Roman" w:hAnsi="Times New Roman" w:cs="Times New Roman"/>
          <w:sz w:val="24"/>
          <w:szCs w:val="24"/>
        </w:rPr>
        <w:t>’</w:t>
      </w:r>
      <w:r w:rsidR="004F0E40" w:rsidRPr="008E205B">
        <w:rPr>
          <w:rFonts w:ascii="Times New Roman" w:hAnsi="Times New Roman" w:cs="Times New Roman"/>
          <w:sz w:val="24"/>
          <w:szCs w:val="24"/>
        </w:rPr>
        <w:t xml:space="preserve">. The explanation is more likely to be found in the new policies </w:t>
      </w:r>
      <w:r w:rsidR="00B504A2" w:rsidRPr="008E205B">
        <w:rPr>
          <w:rFonts w:ascii="Times New Roman" w:hAnsi="Times New Roman" w:cs="Times New Roman"/>
          <w:sz w:val="24"/>
          <w:szCs w:val="24"/>
        </w:rPr>
        <w:t xml:space="preserve">that </w:t>
      </w:r>
      <w:r w:rsidR="004F0E40" w:rsidRPr="008E205B">
        <w:rPr>
          <w:rFonts w:ascii="Times New Roman" w:hAnsi="Times New Roman" w:cs="Times New Roman"/>
          <w:sz w:val="24"/>
          <w:szCs w:val="24"/>
        </w:rPr>
        <w:t xml:space="preserve">Rothenstein had introduced </w:t>
      </w:r>
      <w:r w:rsidR="00B504A2" w:rsidRPr="008E205B">
        <w:rPr>
          <w:rFonts w:ascii="Times New Roman" w:hAnsi="Times New Roman" w:cs="Times New Roman"/>
          <w:sz w:val="24"/>
          <w:szCs w:val="24"/>
        </w:rPr>
        <w:t>to</w:t>
      </w:r>
      <w:r w:rsidR="004F0E40" w:rsidRPr="008E205B">
        <w:rPr>
          <w:rFonts w:ascii="Times New Roman" w:hAnsi="Times New Roman" w:cs="Times New Roman"/>
          <w:sz w:val="24"/>
          <w:szCs w:val="24"/>
        </w:rPr>
        <w:t xml:space="preserve"> the College. </w:t>
      </w:r>
      <w:r w:rsidR="005F5D12" w:rsidRPr="008E205B">
        <w:rPr>
          <w:rFonts w:ascii="Times New Roman" w:hAnsi="Times New Roman" w:cs="Times New Roman"/>
          <w:sz w:val="24"/>
          <w:szCs w:val="24"/>
        </w:rPr>
        <w:t>He</w:t>
      </w:r>
      <w:r w:rsidR="004F0E40" w:rsidRPr="008E205B">
        <w:rPr>
          <w:rFonts w:ascii="Times New Roman" w:hAnsi="Times New Roman" w:cs="Times New Roman"/>
          <w:sz w:val="24"/>
          <w:szCs w:val="24"/>
        </w:rPr>
        <w:t xml:space="preserve"> had been </w:t>
      </w:r>
      <w:r w:rsidR="00B71429" w:rsidRPr="008E205B">
        <w:rPr>
          <w:rFonts w:ascii="Times New Roman" w:hAnsi="Times New Roman" w:cs="Times New Roman"/>
          <w:sz w:val="24"/>
          <w:szCs w:val="24"/>
        </w:rPr>
        <w:t>hired</w:t>
      </w:r>
      <w:r w:rsidR="004F0E40" w:rsidRPr="008E205B">
        <w:rPr>
          <w:rFonts w:ascii="Times New Roman" w:hAnsi="Times New Roman" w:cs="Times New Roman"/>
          <w:sz w:val="24"/>
          <w:szCs w:val="24"/>
        </w:rPr>
        <w:t xml:space="preserve"> to improve the reputation of the RCA, which was poor. </w:t>
      </w:r>
      <w:r w:rsidR="004F0E40" w:rsidRPr="008E205B">
        <w:rPr>
          <w:rFonts w:ascii="Times New Roman" w:hAnsi="Times New Roman" w:cs="Times New Roman"/>
          <w:sz w:val="24"/>
          <w:szCs w:val="24"/>
          <w:lang w:bidi="he-IL"/>
        </w:rPr>
        <w:t xml:space="preserve">He thought that what </w:t>
      </w:r>
      <w:r w:rsidR="005F5D12" w:rsidRPr="008E205B">
        <w:rPr>
          <w:rFonts w:ascii="Times New Roman" w:hAnsi="Times New Roman" w:cs="Times New Roman"/>
          <w:sz w:val="24"/>
          <w:szCs w:val="24"/>
          <w:lang w:bidi="he-IL"/>
        </w:rPr>
        <w:t xml:space="preserve">it </w:t>
      </w:r>
      <w:r w:rsidR="004F0E40" w:rsidRPr="008E205B">
        <w:rPr>
          <w:rFonts w:ascii="Times New Roman" w:hAnsi="Times New Roman" w:cs="Times New Roman"/>
          <w:sz w:val="24"/>
          <w:szCs w:val="24"/>
          <w:lang w:bidi="he-IL"/>
        </w:rPr>
        <w:t>needed was not full-time</w:t>
      </w:r>
      <w:r w:rsidR="00CD7C20" w:rsidRPr="008E205B">
        <w:rPr>
          <w:rFonts w:ascii="Times New Roman" w:hAnsi="Times New Roman" w:cs="Times New Roman"/>
          <w:sz w:val="24"/>
          <w:szCs w:val="24"/>
          <w:lang w:bidi="he-IL"/>
        </w:rPr>
        <w:t>, professional</w:t>
      </w:r>
      <w:r w:rsidR="004F0E40" w:rsidRPr="008E205B">
        <w:rPr>
          <w:rFonts w:ascii="Times New Roman" w:hAnsi="Times New Roman" w:cs="Times New Roman"/>
          <w:sz w:val="24"/>
          <w:szCs w:val="24"/>
          <w:lang w:bidi="he-IL"/>
        </w:rPr>
        <w:t xml:space="preserve"> teachers but practicing artists of </w:t>
      </w:r>
      <w:r w:rsidR="004D63CC" w:rsidRPr="008E205B">
        <w:rPr>
          <w:rFonts w:ascii="Times New Roman" w:hAnsi="Times New Roman" w:cs="Times New Roman"/>
          <w:sz w:val="24"/>
          <w:szCs w:val="24"/>
          <w:lang w:bidi="he-IL"/>
        </w:rPr>
        <w:t xml:space="preserve">distinction </w:t>
      </w:r>
      <w:r w:rsidR="004F0E40" w:rsidRPr="008E205B">
        <w:rPr>
          <w:rFonts w:ascii="Times New Roman" w:hAnsi="Times New Roman" w:cs="Times New Roman"/>
          <w:sz w:val="24"/>
          <w:szCs w:val="24"/>
          <w:lang w:bidi="he-IL"/>
        </w:rPr>
        <w:t xml:space="preserve">who </w:t>
      </w:r>
      <w:r w:rsidRPr="008E205B">
        <w:rPr>
          <w:rFonts w:ascii="Times New Roman" w:hAnsi="Times New Roman" w:cs="Times New Roman"/>
          <w:sz w:val="24"/>
          <w:szCs w:val="24"/>
          <w:lang w:bidi="he-IL"/>
        </w:rPr>
        <w:t>should</w:t>
      </w:r>
      <w:r w:rsidR="004F0E40" w:rsidRPr="008E205B">
        <w:rPr>
          <w:rFonts w:ascii="Times New Roman" w:hAnsi="Times New Roman" w:cs="Times New Roman"/>
          <w:sz w:val="24"/>
          <w:szCs w:val="24"/>
          <w:lang w:bidi="he-IL"/>
        </w:rPr>
        <w:t xml:space="preserve"> have studios in the College and </w:t>
      </w:r>
      <w:r w:rsidR="00CD7C20" w:rsidRPr="008E205B">
        <w:rPr>
          <w:rFonts w:ascii="Times New Roman" w:hAnsi="Times New Roman" w:cs="Times New Roman"/>
          <w:sz w:val="24"/>
          <w:szCs w:val="24"/>
          <w:lang w:bidi="he-IL"/>
        </w:rPr>
        <w:t xml:space="preserve">who </w:t>
      </w:r>
      <w:r w:rsidR="004F0E40" w:rsidRPr="008E205B">
        <w:rPr>
          <w:rFonts w:ascii="Times New Roman" w:hAnsi="Times New Roman" w:cs="Times New Roman"/>
          <w:sz w:val="24"/>
          <w:szCs w:val="24"/>
          <w:lang w:bidi="he-IL"/>
        </w:rPr>
        <w:t>would teach by example.</w:t>
      </w:r>
      <w:r w:rsidR="004F0E40" w:rsidRPr="008E205B">
        <w:rPr>
          <w:rStyle w:val="Endnoteanchor"/>
          <w:rFonts w:ascii="Times New Roman" w:hAnsi="Times New Roman" w:cs="Times New Roman"/>
          <w:sz w:val="24"/>
          <w:szCs w:val="24"/>
        </w:rPr>
        <w:endnoteReference w:id="34"/>
      </w:r>
      <w:r w:rsidR="00EA0E94" w:rsidRPr="008E205B">
        <w:rPr>
          <w:rFonts w:ascii="Times New Roman" w:hAnsi="Times New Roman" w:cs="Times New Roman"/>
          <w:sz w:val="24"/>
          <w:szCs w:val="24"/>
          <w:lang w:bidi="he-IL"/>
        </w:rPr>
        <w:t xml:space="preserve"> </w:t>
      </w:r>
    </w:p>
    <w:p w14:paraId="0EEC62DD" w14:textId="77777777" w:rsidR="00004631" w:rsidRPr="008E205B" w:rsidRDefault="00004631" w:rsidP="008E205B">
      <w:pPr>
        <w:pStyle w:val="NoSpacing"/>
        <w:widowControl w:val="0"/>
        <w:suppressAutoHyphens/>
        <w:spacing w:line="360" w:lineRule="auto"/>
        <w:contextualSpacing/>
        <w:rPr>
          <w:rFonts w:ascii="Times New Roman" w:hAnsi="Times New Roman" w:cs="Times New Roman"/>
          <w:sz w:val="24"/>
          <w:szCs w:val="24"/>
          <w:lang w:bidi="he-IL"/>
        </w:rPr>
      </w:pPr>
    </w:p>
    <w:p w14:paraId="18E774DD" w14:textId="22C8FBAE" w:rsidR="004F0E40" w:rsidRPr="008E205B" w:rsidRDefault="00827950" w:rsidP="008E205B">
      <w:pPr>
        <w:pStyle w:val="NoSpacing"/>
        <w:widowControl w:val="0"/>
        <w:suppressAutoHyphens/>
        <w:spacing w:line="360" w:lineRule="auto"/>
        <w:contextualSpacing/>
        <w:rPr>
          <w:rFonts w:ascii="Times New Roman" w:hAnsi="Times New Roman" w:cs="Times New Roman"/>
          <w:sz w:val="24"/>
          <w:szCs w:val="24"/>
          <w:lang w:bidi="he-IL"/>
        </w:rPr>
      </w:pPr>
      <w:r w:rsidRPr="008E205B">
        <w:rPr>
          <w:rFonts w:ascii="Times New Roman" w:hAnsi="Times New Roman" w:cs="Times New Roman"/>
          <w:sz w:val="24"/>
          <w:szCs w:val="24"/>
          <w:lang w:bidi="he-IL"/>
        </w:rPr>
        <w:t xml:space="preserve">He </w:t>
      </w:r>
      <w:r w:rsidR="004F0E40" w:rsidRPr="008E205B">
        <w:rPr>
          <w:rFonts w:ascii="Times New Roman" w:hAnsi="Times New Roman" w:cs="Times New Roman"/>
          <w:sz w:val="24"/>
          <w:szCs w:val="24"/>
          <w:lang w:bidi="he-IL"/>
        </w:rPr>
        <w:t>supported Billington</w:t>
      </w:r>
      <w:r w:rsidRPr="008E205B">
        <w:rPr>
          <w:rFonts w:ascii="Times New Roman" w:hAnsi="Times New Roman" w:cs="Times New Roman"/>
          <w:sz w:val="24"/>
          <w:szCs w:val="24"/>
          <w:lang w:bidi="he-IL"/>
        </w:rPr>
        <w:t xml:space="preserve">’s </w:t>
      </w:r>
      <w:r w:rsidR="00183292" w:rsidRPr="008E205B">
        <w:rPr>
          <w:rFonts w:ascii="Times New Roman" w:hAnsi="Times New Roman" w:cs="Times New Roman"/>
          <w:sz w:val="24"/>
          <w:szCs w:val="24"/>
          <w:lang w:bidi="he-IL"/>
        </w:rPr>
        <w:t xml:space="preserve">expansion of </w:t>
      </w:r>
      <w:r w:rsidR="00936509" w:rsidRPr="008E205B">
        <w:rPr>
          <w:rFonts w:ascii="Times New Roman" w:hAnsi="Times New Roman" w:cs="Times New Roman"/>
          <w:sz w:val="24"/>
          <w:szCs w:val="24"/>
          <w:lang w:bidi="he-IL"/>
        </w:rPr>
        <w:t xml:space="preserve">the </w:t>
      </w:r>
      <w:r w:rsidR="004F0E40" w:rsidRPr="008E205B">
        <w:rPr>
          <w:rFonts w:ascii="Times New Roman" w:hAnsi="Times New Roman" w:cs="Times New Roman"/>
          <w:sz w:val="24"/>
          <w:szCs w:val="24"/>
          <w:lang w:bidi="he-IL"/>
        </w:rPr>
        <w:t>pottery class</w:t>
      </w:r>
      <w:r w:rsidR="007538AD" w:rsidRPr="008E205B">
        <w:rPr>
          <w:rFonts w:ascii="Times New Roman" w:hAnsi="Times New Roman" w:cs="Times New Roman"/>
          <w:sz w:val="24"/>
          <w:szCs w:val="24"/>
          <w:lang w:bidi="he-IL"/>
        </w:rPr>
        <w:t xml:space="preserve"> and </w:t>
      </w:r>
      <w:r w:rsidR="004D63CC" w:rsidRPr="008E205B">
        <w:rPr>
          <w:rFonts w:ascii="Times New Roman" w:hAnsi="Times New Roman" w:cs="Times New Roman"/>
          <w:sz w:val="24"/>
          <w:szCs w:val="24"/>
          <w:lang w:bidi="he-IL"/>
        </w:rPr>
        <w:t xml:space="preserve">her </w:t>
      </w:r>
      <w:r w:rsidR="006903E0" w:rsidRPr="008E205B">
        <w:rPr>
          <w:rFonts w:ascii="Times New Roman" w:hAnsi="Times New Roman" w:cs="Times New Roman"/>
          <w:sz w:val="24"/>
          <w:szCs w:val="24"/>
          <w:lang w:bidi="he-IL"/>
        </w:rPr>
        <w:t>acqui</w:t>
      </w:r>
      <w:r w:rsidR="00183292" w:rsidRPr="008E205B">
        <w:rPr>
          <w:rFonts w:ascii="Times New Roman" w:hAnsi="Times New Roman" w:cs="Times New Roman"/>
          <w:sz w:val="24"/>
          <w:szCs w:val="24"/>
          <w:lang w:bidi="he-IL"/>
        </w:rPr>
        <w:t xml:space="preserve">sition of </w:t>
      </w:r>
      <w:r w:rsidR="004F0E40" w:rsidRPr="008E205B">
        <w:rPr>
          <w:rFonts w:ascii="Times New Roman" w:hAnsi="Times New Roman" w:cs="Times New Roman"/>
          <w:sz w:val="24"/>
          <w:szCs w:val="24"/>
          <w:lang w:bidi="he-IL"/>
        </w:rPr>
        <w:t>throwing wheels</w:t>
      </w:r>
      <w:r w:rsidR="004F0E40" w:rsidRPr="008E205B">
        <w:rPr>
          <w:rStyle w:val="EndnoteReference"/>
          <w:rFonts w:ascii="Times New Roman" w:hAnsi="Times New Roman" w:cs="Times New Roman"/>
          <w:sz w:val="24"/>
          <w:szCs w:val="24"/>
          <w:lang w:bidi="he-IL"/>
        </w:rPr>
        <w:endnoteReference w:id="35"/>
      </w:r>
      <w:r w:rsidR="00CD7C20" w:rsidRPr="008E205B">
        <w:rPr>
          <w:rFonts w:ascii="Times New Roman" w:hAnsi="Times New Roman" w:cs="Times New Roman"/>
          <w:sz w:val="24"/>
          <w:szCs w:val="24"/>
          <w:lang w:bidi="he-IL"/>
        </w:rPr>
        <w:t xml:space="preserve"> </w:t>
      </w:r>
      <w:r w:rsidR="004F0E40" w:rsidRPr="008E205B">
        <w:rPr>
          <w:rFonts w:ascii="Times New Roman" w:hAnsi="Times New Roman" w:cs="Times New Roman"/>
          <w:sz w:val="24"/>
          <w:szCs w:val="24"/>
          <w:lang w:bidi="he-IL"/>
        </w:rPr>
        <w:t xml:space="preserve">and </w:t>
      </w:r>
      <w:r w:rsidR="00D166F8" w:rsidRPr="008E205B">
        <w:rPr>
          <w:rFonts w:ascii="Times New Roman" w:hAnsi="Times New Roman" w:cs="Times New Roman"/>
          <w:sz w:val="24"/>
          <w:szCs w:val="24"/>
          <w:lang w:bidi="he-IL"/>
        </w:rPr>
        <w:t xml:space="preserve">a </w:t>
      </w:r>
      <w:r w:rsidR="004F0E40" w:rsidRPr="008E205B">
        <w:rPr>
          <w:rFonts w:ascii="Times New Roman" w:hAnsi="Times New Roman" w:cs="Times New Roman"/>
          <w:sz w:val="24"/>
          <w:szCs w:val="24"/>
          <w:lang w:bidi="he-IL"/>
        </w:rPr>
        <w:t>high-temperature kiln.</w:t>
      </w:r>
      <w:r w:rsidR="004F0E40" w:rsidRPr="008E205B">
        <w:rPr>
          <w:rStyle w:val="EndnoteReference"/>
          <w:rFonts w:ascii="Times New Roman" w:hAnsi="Times New Roman" w:cs="Times New Roman"/>
          <w:sz w:val="24"/>
          <w:szCs w:val="24"/>
          <w:lang w:bidi="he-IL"/>
        </w:rPr>
        <w:endnoteReference w:id="36"/>
      </w:r>
      <w:r w:rsidR="004F0E40" w:rsidRPr="008E205B">
        <w:rPr>
          <w:rFonts w:ascii="Times New Roman" w:hAnsi="Times New Roman" w:cs="Times New Roman"/>
          <w:sz w:val="24"/>
          <w:szCs w:val="24"/>
          <w:lang w:bidi="he-IL"/>
        </w:rPr>
        <w:t xml:space="preserve"> </w:t>
      </w:r>
      <w:r w:rsidR="00830835" w:rsidRPr="008E205B">
        <w:rPr>
          <w:rFonts w:ascii="Times New Roman" w:hAnsi="Times New Roman" w:cs="Times New Roman"/>
          <w:sz w:val="24"/>
          <w:szCs w:val="24"/>
          <w:lang w:bidi="he-IL"/>
        </w:rPr>
        <w:t xml:space="preserve">As a result of </w:t>
      </w:r>
      <w:r w:rsidR="004F0E40" w:rsidRPr="008E205B">
        <w:rPr>
          <w:rFonts w:ascii="Times New Roman" w:hAnsi="Times New Roman" w:cs="Times New Roman"/>
          <w:sz w:val="24"/>
          <w:szCs w:val="24"/>
          <w:lang w:bidi="he-IL"/>
        </w:rPr>
        <w:t>her efforts</w:t>
      </w:r>
      <w:r w:rsidR="005F5D12" w:rsidRPr="008E205B">
        <w:rPr>
          <w:rFonts w:ascii="Times New Roman" w:hAnsi="Times New Roman" w:cs="Times New Roman"/>
          <w:sz w:val="24"/>
          <w:szCs w:val="24"/>
          <w:lang w:bidi="he-IL"/>
        </w:rPr>
        <w:t>,</w:t>
      </w:r>
      <w:r w:rsidR="004F0E40" w:rsidRPr="008E205B">
        <w:rPr>
          <w:rFonts w:ascii="Times New Roman" w:hAnsi="Times New Roman" w:cs="Times New Roman"/>
          <w:sz w:val="24"/>
          <w:szCs w:val="24"/>
          <w:lang w:bidi="he-IL"/>
        </w:rPr>
        <w:t xml:space="preserve"> the course </w:t>
      </w:r>
      <w:r w:rsidR="00CD7C20" w:rsidRPr="008E205B">
        <w:rPr>
          <w:rFonts w:ascii="Times New Roman" w:hAnsi="Times New Roman" w:cs="Times New Roman"/>
          <w:sz w:val="24"/>
          <w:szCs w:val="24"/>
        </w:rPr>
        <w:t xml:space="preserve">was </w:t>
      </w:r>
      <w:r w:rsidR="00CD7C20" w:rsidRPr="008E205B">
        <w:rPr>
          <w:rFonts w:ascii="Times New Roman" w:hAnsi="Times New Roman" w:cs="Times New Roman"/>
          <w:sz w:val="24"/>
          <w:szCs w:val="24"/>
          <w:lang w:bidi="he-IL"/>
        </w:rPr>
        <w:t xml:space="preserve">awarded Grand Prix in Technical Instruction </w:t>
      </w:r>
      <w:r w:rsidR="004F0E40" w:rsidRPr="008E205B">
        <w:rPr>
          <w:rFonts w:ascii="Times New Roman" w:hAnsi="Times New Roman" w:cs="Times New Roman"/>
          <w:sz w:val="24"/>
          <w:szCs w:val="24"/>
          <w:lang w:bidi="he-IL"/>
        </w:rPr>
        <w:t xml:space="preserve">at the </w:t>
      </w:r>
      <w:r w:rsidR="00CD7C20" w:rsidRPr="008E205B">
        <w:rPr>
          <w:rFonts w:ascii="Times New Roman" w:hAnsi="Times New Roman" w:cs="Times New Roman"/>
          <w:sz w:val="24"/>
          <w:szCs w:val="24"/>
          <w:lang w:bidi="he-IL"/>
        </w:rPr>
        <w:t xml:space="preserve">1925 </w:t>
      </w:r>
      <w:r w:rsidR="004F0E40" w:rsidRPr="008E205B">
        <w:rPr>
          <w:rFonts w:ascii="Times New Roman" w:hAnsi="Times New Roman" w:cs="Times New Roman"/>
          <w:sz w:val="24"/>
          <w:szCs w:val="24"/>
          <w:lang w:bidi="he-IL"/>
        </w:rPr>
        <w:t xml:space="preserve">Paris </w:t>
      </w:r>
      <w:r w:rsidR="004F0E40" w:rsidRPr="008E205B">
        <w:rPr>
          <w:rFonts w:ascii="Times New Roman" w:hAnsi="Times New Roman" w:cs="Times New Roman"/>
          <w:sz w:val="24"/>
          <w:szCs w:val="24"/>
        </w:rPr>
        <w:t>Exposition des Arts Décoratifs et Industriels</w:t>
      </w:r>
      <w:r w:rsidR="004F0E40" w:rsidRPr="008E205B">
        <w:rPr>
          <w:rFonts w:ascii="Times New Roman" w:hAnsi="Times New Roman" w:cs="Times New Roman"/>
          <w:sz w:val="24"/>
          <w:szCs w:val="24"/>
          <w:lang w:bidi="he-IL"/>
        </w:rPr>
        <w:t>.</w:t>
      </w:r>
      <w:r w:rsidR="004F0E40" w:rsidRPr="008E205B">
        <w:rPr>
          <w:rStyle w:val="Endnoteanchor"/>
          <w:rFonts w:ascii="Times New Roman" w:hAnsi="Times New Roman" w:cs="Times New Roman"/>
          <w:sz w:val="24"/>
          <w:szCs w:val="24"/>
        </w:rPr>
        <w:endnoteReference w:id="37"/>
      </w:r>
      <w:r w:rsidR="004F0E40" w:rsidRPr="008E205B">
        <w:rPr>
          <w:rFonts w:ascii="Times New Roman" w:hAnsi="Times New Roman" w:cs="Times New Roman"/>
          <w:sz w:val="24"/>
          <w:szCs w:val="24"/>
        </w:rPr>
        <w:t xml:space="preserve"> </w:t>
      </w:r>
      <w:r w:rsidR="004F0E40" w:rsidRPr="008E205B">
        <w:rPr>
          <w:rFonts w:ascii="Times New Roman" w:hAnsi="Times New Roman" w:cs="Times New Roman"/>
          <w:sz w:val="24"/>
          <w:szCs w:val="24"/>
          <w:lang w:bidi="he-IL"/>
        </w:rPr>
        <w:t xml:space="preserve">Why, then, despite his initial support and Billington’s </w:t>
      </w:r>
      <w:r w:rsidR="00CD7C20" w:rsidRPr="008E205B">
        <w:rPr>
          <w:rFonts w:ascii="Times New Roman" w:hAnsi="Times New Roman" w:cs="Times New Roman"/>
          <w:sz w:val="24"/>
          <w:szCs w:val="24"/>
          <w:lang w:bidi="he-IL"/>
        </w:rPr>
        <w:t xml:space="preserve">undoubted </w:t>
      </w:r>
      <w:r w:rsidR="004F0E40" w:rsidRPr="008E205B">
        <w:rPr>
          <w:rFonts w:ascii="Times New Roman" w:hAnsi="Times New Roman" w:cs="Times New Roman"/>
          <w:sz w:val="24"/>
          <w:szCs w:val="24"/>
          <w:lang w:bidi="he-IL"/>
        </w:rPr>
        <w:t xml:space="preserve">achievements, did Rothenstein appoint Staite Murray in her place? </w:t>
      </w:r>
      <w:r w:rsidR="00CD7C20" w:rsidRPr="008E205B">
        <w:rPr>
          <w:rFonts w:ascii="Times New Roman" w:hAnsi="Times New Roman" w:cs="Times New Roman"/>
          <w:sz w:val="24"/>
          <w:szCs w:val="24"/>
          <w:lang w:bidi="he-IL"/>
        </w:rPr>
        <w:t xml:space="preserve">He was unimpressed by much of the work </w:t>
      </w:r>
      <w:r w:rsidR="004F0E40" w:rsidRPr="008E205B">
        <w:rPr>
          <w:rFonts w:ascii="Times New Roman" w:hAnsi="Times New Roman" w:cs="Times New Roman"/>
          <w:sz w:val="24"/>
          <w:szCs w:val="24"/>
          <w:lang w:bidi="he-IL"/>
        </w:rPr>
        <w:t xml:space="preserve">being done in </w:t>
      </w:r>
      <w:r w:rsidR="00CD7C20" w:rsidRPr="008E205B">
        <w:rPr>
          <w:rFonts w:ascii="Times New Roman" w:hAnsi="Times New Roman" w:cs="Times New Roman"/>
          <w:sz w:val="24"/>
          <w:szCs w:val="24"/>
          <w:lang w:bidi="he-IL"/>
        </w:rPr>
        <w:t xml:space="preserve">the design department, including that in </w:t>
      </w:r>
      <w:r w:rsidR="004F0E40" w:rsidRPr="008E205B">
        <w:rPr>
          <w:rFonts w:ascii="Times New Roman" w:hAnsi="Times New Roman" w:cs="Times New Roman"/>
          <w:sz w:val="24"/>
          <w:szCs w:val="24"/>
          <w:lang w:bidi="he-IL"/>
        </w:rPr>
        <w:t xml:space="preserve">her class: </w:t>
      </w:r>
    </w:p>
    <w:p w14:paraId="14462054" w14:textId="77777777" w:rsidR="00A61AA3" w:rsidRPr="008E205B" w:rsidRDefault="00A61AA3" w:rsidP="008E205B">
      <w:pPr>
        <w:pStyle w:val="Standard"/>
        <w:widowControl w:val="0"/>
        <w:spacing w:after="0" w:line="360" w:lineRule="auto"/>
        <w:ind w:left="720"/>
        <w:contextualSpacing/>
        <w:rPr>
          <w:rFonts w:ascii="Times New Roman" w:hAnsi="Times New Roman" w:cs="Times New Roman"/>
          <w:sz w:val="24"/>
          <w:szCs w:val="24"/>
          <w:lang w:bidi="he-IL"/>
        </w:rPr>
      </w:pPr>
    </w:p>
    <w:p w14:paraId="425869D5" w14:textId="7395AF59" w:rsidR="004F0E40" w:rsidRPr="008E205B" w:rsidRDefault="004F0E40" w:rsidP="00025563">
      <w:pPr>
        <w:pStyle w:val="Standard"/>
        <w:widowControl w:val="0"/>
        <w:spacing w:after="0" w:line="240" w:lineRule="auto"/>
        <w:ind w:left="720"/>
        <w:contextualSpacing/>
        <w:rPr>
          <w:rFonts w:ascii="Times New Roman" w:hAnsi="Times New Roman" w:cs="Times New Roman"/>
          <w:sz w:val="24"/>
          <w:szCs w:val="24"/>
          <w:lang w:bidi="he-IL"/>
        </w:rPr>
      </w:pPr>
      <w:r w:rsidRPr="008E205B">
        <w:rPr>
          <w:rFonts w:ascii="Times New Roman" w:hAnsi="Times New Roman" w:cs="Times New Roman"/>
          <w:sz w:val="24"/>
          <w:szCs w:val="24"/>
          <w:lang w:bidi="he-IL"/>
        </w:rPr>
        <w:t>Much of the work in the Schools of Pottery, of Painting and Decorating and of Metalwork is too unexperimental and derivative. No consistent attempt appears to have been made to deal with the interpretation of the contemporary world in design and execution. A wrong understanding of the spirit which made mediaeval art so vital persists at Kensington, and the research work towards the discovery of new subject matter and new treatment, so noticeable on the Contin</w:t>
      </w:r>
      <w:r w:rsidR="00025563">
        <w:rPr>
          <w:rFonts w:ascii="Times New Roman" w:hAnsi="Times New Roman" w:cs="Times New Roman"/>
          <w:sz w:val="24"/>
          <w:szCs w:val="24"/>
          <w:lang w:bidi="he-IL"/>
        </w:rPr>
        <w:t>ent, seem to have been wanting.</w:t>
      </w:r>
      <w:r w:rsidRPr="008E205B">
        <w:rPr>
          <w:rStyle w:val="EndnoteReference"/>
          <w:rFonts w:ascii="Times New Roman" w:hAnsi="Times New Roman" w:cs="Times New Roman"/>
          <w:sz w:val="24"/>
          <w:szCs w:val="24"/>
        </w:rPr>
        <w:endnoteReference w:id="38"/>
      </w:r>
    </w:p>
    <w:p w14:paraId="33B2B29B" w14:textId="77777777" w:rsidR="00FD5F64" w:rsidRPr="008E205B" w:rsidRDefault="00FD5F64" w:rsidP="008E205B">
      <w:pPr>
        <w:pStyle w:val="Standard"/>
        <w:widowControl w:val="0"/>
        <w:spacing w:after="0" w:line="360" w:lineRule="auto"/>
        <w:ind w:left="720"/>
        <w:contextualSpacing/>
        <w:rPr>
          <w:rFonts w:ascii="Times New Roman" w:hAnsi="Times New Roman" w:cs="Times New Roman"/>
          <w:sz w:val="24"/>
          <w:szCs w:val="24"/>
        </w:rPr>
      </w:pPr>
    </w:p>
    <w:p w14:paraId="10D46DB2" w14:textId="40DF0D5D" w:rsidR="00F74F8D" w:rsidRPr="008E205B" w:rsidRDefault="00EF2042"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lang w:bidi="he-IL"/>
        </w:rPr>
        <w:t xml:space="preserve">At </w:t>
      </w:r>
      <w:r w:rsidR="00D81560" w:rsidRPr="008E205B">
        <w:rPr>
          <w:rFonts w:ascii="Times New Roman" w:hAnsi="Times New Roman" w:cs="Times New Roman"/>
          <w:sz w:val="24"/>
          <w:szCs w:val="24"/>
          <w:lang w:bidi="he-IL"/>
        </w:rPr>
        <w:t>first,</w:t>
      </w:r>
      <w:r w:rsidRPr="008E205B">
        <w:rPr>
          <w:rFonts w:ascii="Times New Roman" w:hAnsi="Times New Roman" w:cs="Times New Roman"/>
          <w:sz w:val="24"/>
          <w:szCs w:val="24"/>
          <w:lang w:bidi="he-IL"/>
        </w:rPr>
        <w:t xml:space="preserve"> he</w:t>
      </w:r>
      <w:r w:rsidR="004F0E40" w:rsidRPr="008E205B">
        <w:rPr>
          <w:rFonts w:ascii="Times New Roman" w:hAnsi="Times New Roman" w:cs="Times New Roman"/>
          <w:sz w:val="24"/>
          <w:szCs w:val="24"/>
          <w:lang w:bidi="he-IL"/>
        </w:rPr>
        <w:t xml:space="preserve"> thought that she might be assisted by visits from Alfred and Louise Powell, </w:t>
      </w:r>
      <w:r w:rsidRPr="008E205B">
        <w:rPr>
          <w:rFonts w:ascii="Times New Roman" w:hAnsi="Times New Roman" w:cs="Times New Roman"/>
          <w:sz w:val="24"/>
          <w:szCs w:val="24"/>
          <w:lang w:bidi="he-IL"/>
        </w:rPr>
        <w:t xml:space="preserve">the </w:t>
      </w:r>
      <w:r w:rsidR="004F0E40" w:rsidRPr="008E205B">
        <w:rPr>
          <w:rFonts w:ascii="Times New Roman" w:hAnsi="Times New Roman" w:cs="Times New Roman"/>
          <w:sz w:val="24"/>
          <w:szCs w:val="24"/>
          <w:lang w:bidi="he-IL"/>
        </w:rPr>
        <w:t>‘ablest and most scholarly pottery painters’ he knew.</w:t>
      </w:r>
      <w:r w:rsidR="004F0E40" w:rsidRPr="008E205B">
        <w:rPr>
          <w:rStyle w:val="Endnoteanchor"/>
          <w:rFonts w:ascii="Times New Roman" w:hAnsi="Times New Roman" w:cs="Times New Roman"/>
          <w:sz w:val="24"/>
          <w:szCs w:val="24"/>
        </w:rPr>
        <w:endnoteReference w:id="39"/>
      </w:r>
      <w:r w:rsidR="004F0E40" w:rsidRPr="008E205B">
        <w:rPr>
          <w:rFonts w:ascii="Times New Roman" w:hAnsi="Times New Roman" w:cs="Times New Roman"/>
          <w:sz w:val="24"/>
          <w:szCs w:val="24"/>
          <w:lang w:bidi="he-IL"/>
        </w:rPr>
        <w:t xml:space="preserve"> But that was in 1920. By 1924, Staite Murray had emerged as the leading exponent of the new studio pottery</w:t>
      </w:r>
      <w:r w:rsidR="00CD7C20" w:rsidRPr="008E205B">
        <w:rPr>
          <w:rFonts w:ascii="Times New Roman" w:hAnsi="Times New Roman" w:cs="Times New Roman"/>
          <w:sz w:val="24"/>
          <w:szCs w:val="24"/>
          <w:lang w:bidi="he-IL"/>
        </w:rPr>
        <w:t>, and a</w:t>
      </w:r>
      <w:r w:rsidR="004F0E40" w:rsidRPr="008E205B">
        <w:rPr>
          <w:rFonts w:ascii="Times New Roman" w:hAnsi="Times New Roman" w:cs="Times New Roman"/>
          <w:sz w:val="24"/>
          <w:szCs w:val="24"/>
          <w:lang w:bidi="he-IL"/>
        </w:rPr>
        <w:t xml:space="preserve">lthough Billington had exhibited and won international prizes, she </w:t>
      </w:r>
      <w:r w:rsidRPr="008E205B">
        <w:rPr>
          <w:rFonts w:ascii="Times New Roman" w:hAnsi="Times New Roman" w:cs="Times New Roman"/>
          <w:sz w:val="24"/>
          <w:szCs w:val="24"/>
          <w:lang w:bidi="he-IL"/>
        </w:rPr>
        <w:t xml:space="preserve">lacked </w:t>
      </w:r>
      <w:r w:rsidR="004F0E40" w:rsidRPr="008E205B">
        <w:rPr>
          <w:rFonts w:ascii="Times New Roman" w:hAnsi="Times New Roman" w:cs="Times New Roman"/>
          <w:sz w:val="24"/>
          <w:szCs w:val="24"/>
          <w:lang w:bidi="he-IL"/>
        </w:rPr>
        <w:t>Murray’s reputation</w:t>
      </w:r>
      <w:r w:rsidR="00936509" w:rsidRPr="008E205B">
        <w:rPr>
          <w:rFonts w:ascii="Times New Roman" w:hAnsi="Times New Roman" w:cs="Times New Roman"/>
          <w:sz w:val="24"/>
          <w:szCs w:val="24"/>
          <w:lang w:bidi="he-IL"/>
        </w:rPr>
        <w:t>.</w:t>
      </w:r>
      <w:r w:rsidR="004011FC" w:rsidRPr="008E205B">
        <w:rPr>
          <w:rFonts w:ascii="Times New Roman" w:hAnsi="Times New Roman" w:cs="Times New Roman"/>
          <w:sz w:val="24"/>
          <w:szCs w:val="24"/>
          <w:lang w:bidi="he-IL"/>
        </w:rPr>
        <w:t xml:space="preserve"> </w:t>
      </w:r>
      <w:r w:rsidR="00936509" w:rsidRPr="008E205B">
        <w:rPr>
          <w:rFonts w:ascii="Times New Roman" w:hAnsi="Times New Roman" w:cs="Times New Roman"/>
          <w:sz w:val="24"/>
          <w:szCs w:val="24"/>
          <w:lang w:bidi="he-IL"/>
        </w:rPr>
        <w:t>She</w:t>
      </w:r>
      <w:r w:rsidR="00B504A2" w:rsidRPr="008E205B">
        <w:rPr>
          <w:rFonts w:ascii="Times New Roman" w:hAnsi="Times New Roman" w:cs="Times New Roman"/>
          <w:sz w:val="24"/>
          <w:szCs w:val="24"/>
          <w:lang w:bidi="he-IL"/>
        </w:rPr>
        <w:t xml:space="preserve"> </w:t>
      </w:r>
      <w:r w:rsidR="004F0E40" w:rsidRPr="008E205B">
        <w:rPr>
          <w:rFonts w:ascii="Times New Roman" w:hAnsi="Times New Roman" w:cs="Times New Roman"/>
          <w:sz w:val="24"/>
          <w:szCs w:val="24"/>
          <w:lang w:bidi="he-IL"/>
        </w:rPr>
        <w:t xml:space="preserve">was primarily a teacher, </w:t>
      </w:r>
      <w:r w:rsidR="00FD7C42" w:rsidRPr="008E205B">
        <w:rPr>
          <w:rFonts w:ascii="Times New Roman" w:hAnsi="Times New Roman" w:cs="Times New Roman"/>
          <w:sz w:val="24"/>
          <w:szCs w:val="24"/>
          <w:lang w:bidi="he-IL"/>
        </w:rPr>
        <w:t xml:space="preserve">she </w:t>
      </w:r>
      <w:r w:rsidR="004F0E40" w:rsidRPr="008E205B">
        <w:rPr>
          <w:rFonts w:ascii="Times New Roman" w:hAnsi="Times New Roman" w:cs="Times New Roman"/>
          <w:sz w:val="24"/>
          <w:szCs w:val="24"/>
          <w:lang w:bidi="he-IL"/>
        </w:rPr>
        <w:t xml:space="preserve">did not have her own studio and </w:t>
      </w:r>
      <w:r w:rsidR="00004631" w:rsidRPr="008E205B">
        <w:rPr>
          <w:rFonts w:ascii="Times New Roman" w:hAnsi="Times New Roman" w:cs="Times New Roman"/>
          <w:sz w:val="24"/>
          <w:szCs w:val="24"/>
          <w:lang w:bidi="he-IL"/>
        </w:rPr>
        <w:t xml:space="preserve">she </w:t>
      </w:r>
      <w:r w:rsidR="004F0E40" w:rsidRPr="008E205B">
        <w:rPr>
          <w:rFonts w:ascii="Times New Roman" w:hAnsi="Times New Roman" w:cs="Times New Roman"/>
          <w:sz w:val="24"/>
          <w:szCs w:val="24"/>
          <w:lang w:bidi="he-IL"/>
        </w:rPr>
        <w:t xml:space="preserve">was still working in the </w:t>
      </w:r>
      <w:r w:rsidRPr="008E205B">
        <w:rPr>
          <w:rFonts w:ascii="Times New Roman" w:hAnsi="Times New Roman" w:cs="Times New Roman"/>
          <w:sz w:val="24"/>
          <w:szCs w:val="24"/>
          <w:lang w:bidi="he-IL"/>
        </w:rPr>
        <w:t xml:space="preserve">Arts and Crafts </w:t>
      </w:r>
      <w:r w:rsidR="004F0E40" w:rsidRPr="008E205B">
        <w:rPr>
          <w:rFonts w:ascii="Times New Roman" w:hAnsi="Times New Roman" w:cs="Times New Roman"/>
          <w:sz w:val="24"/>
          <w:szCs w:val="24"/>
          <w:lang w:bidi="he-IL"/>
        </w:rPr>
        <w:t>manner</w:t>
      </w:r>
      <w:r w:rsidR="00B504A2" w:rsidRPr="008E205B">
        <w:rPr>
          <w:rFonts w:ascii="Times New Roman" w:hAnsi="Times New Roman" w:cs="Times New Roman"/>
          <w:sz w:val="24"/>
          <w:szCs w:val="24"/>
          <w:lang w:bidi="he-IL"/>
        </w:rPr>
        <w:t>. T</w:t>
      </w:r>
      <w:r w:rsidR="004F0E40" w:rsidRPr="008E205B">
        <w:rPr>
          <w:rFonts w:ascii="Times New Roman" w:hAnsi="Times New Roman" w:cs="Times New Roman"/>
          <w:sz w:val="24"/>
          <w:szCs w:val="24"/>
        </w:rPr>
        <w:t xml:space="preserve">he explanation </w:t>
      </w:r>
      <w:r w:rsidRPr="008E205B">
        <w:rPr>
          <w:rFonts w:ascii="Times New Roman" w:hAnsi="Times New Roman" w:cs="Times New Roman"/>
          <w:sz w:val="24"/>
          <w:szCs w:val="24"/>
        </w:rPr>
        <w:t xml:space="preserve">that </w:t>
      </w:r>
      <w:r w:rsidR="004F0E40" w:rsidRPr="008E205B">
        <w:rPr>
          <w:rFonts w:ascii="Times New Roman" w:hAnsi="Times New Roman" w:cs="Times New Roman"/>
          <w:sz w:val="24"/>
          <w:szCs w:val="24"/>
        </w:rPr>
        <w:t>she was given</w:t>
      </w:r>
      <w:r w:rsidRPr="008E205B">
        <w:rPr>
          <w:rFonts w:ascii="Times New Roman" w:hAnsi="Times New Roman" w:cs="Times New Roman"/>
          <w:sz w:val="24"/>
          <w:szCs w:val="24"/>
        </w:rPr>
        <w:t>,</w:t>
      </w:r>
      <w:r w:rsidR="004F0E40" w:rsidRPr="008E205B">
        <w:rPr>
          <w:rFonts w:ascii="Times New Roman" w:hAnsi="Times New Roman" w:cs="Times New Roman"/>
          <w:sz w:val="24"/>
          <w:szCs w:val="24"/>
        </w:rPr>
        <w:t xml:space="preserve"> that junior staff 'should not stay beyond a certain number of years'</w:t>
      </w:r>
      <w:r w:rsidRPr="008E205B">
        <w:rPr>
          <w:rFonts w:ascii="Times New Roman" w:hAnsi="Times New Roman" w:cs="Times New Roman"/>
          <w:sz w:val="24"/>
          <w:szCs w:val="24"/>
        </w:rPr>
        <w:t>,</w:t>
      </w:r>
      <w:r w:rsidR="004F0E40" w:rsidRPr="008E205B">
        <w:rPr>
          <w:rFonts w:ascii="Times New Roman" w:hAnsi="Times New Roman" w:cs="Times New Roman"/>
          <w:sz w:val="24"/>
          <w:szCs w:val="24"/>
        </w:rPr>
        <w:t xml:space="preserve"> was probably Rothenstein’s diplomatic gloss on sacking her.</w:t>
      </w:r>
      <w:r w:rsidR="00F74F8D" w:rsidRPr="008E205B">
        <w:rPr>
          <w:rFonts w:ascii="Times New Roman" w:hAnsi="Times New Roman" w:cs="Times New Roman"/>
          <w:sz w:val="24"/>
          <w:szCs w:val="24"/>
        </w:rPr>
        <w:t xml:space="preserve"> </w:t>
      </w:r>
    </w:p>
    <w:p w14:paraId="22084E5B" w14:textId="77777777" w:rsidR="00FD5F64" w:rsidRPr="008E205B" w:rsidRDefault="00FD5F64" w:rsidP="008E205B">
      <w:pPr>
        <w:keepNext w:val="0"/>
        <w:widowControl w:val="0"/>
        <w:spacing w:after="0" w:line="360" w:lineRule="auto"/>
        <w:contextualSpacing/>
        <w:rPr>
          <w:rFonts w:ascii="Times New Roman" w:hAnsi="Times New Roman" w:cs="Times New Roman"/>
          <w:sz w:val="24"/>
          <w:szCs w:val="24"/>
        </w:rPr>
      </w:pPr>
    </w:p>
    <w:p w14:paraId="6C54EB5E" w14:textId="72F25594" w:rsidR="00F74F8D" w:rsidRPr="008E205B" w:rsidRDefault="004F0E40"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Billington was</w:t>
      </w:r>
      <w:r w:rsidR="00F74F8D" w:rsidRPr="008E205B">
        <w:rPr>
          <w:rFonts w:ascii="Times New Roman" w:hAnsi="Times New Roman" w:cs="Times New Roman"/>
          <w:sz w:val="24"/>
          <w:szCs w:val="24"/>
        </w:rPr>
        <w:t xml:space="preserve"> arguably </w:t>
      </w:r>
      <w:r w:rsidRPr="008E205B">
        <w:rPr>
          <w:rFonts w:ascii="Times New Roman" w:hAnsi="Times New Roman" w:cs="Times New Roman"/>
          <w:sz w:val="24"/>
          <w:szCs w:val="24"/>
        </w:rPr>
        <w:t>a better teacher than Staite Murray, who</w:t>
      </w:r>
      <w:r w:rsidR="00CD7C20"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said 'A Zen master teaches </w:t>
      </w:r>
      <w:r w:rsidRPr="008E205B">
        <w:rPr>
          <w:rFonts w:ascii="Times New Roman" w:hAnsi="Times New Roman" w:cs="Times New Roman"/>
          <w:sz w:val="24"/>
          <w:szCs w:val="24"/>
        </w:rPr>
        <w:lastRenderedPageBreak/>
        <w:t>by not-teaching'.</w:t>
      </w:r>
      <w:r w:rsidRPr="008E205B">
        <w:rPr>
          <w:rStyle w:val="Endnoteanchor"/>
          <w:rFonts w:ascii="Times New Roman" w:hAnsi="Times New Roman" w:cs="Times New Roman"/>
          <w:sz w:val="24"/>
          <w:szCs w:val="24"/>
        </w:rPr>
        <w:endnoteReference w:id="40"/>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Some of his students said they received</w:t>
      </w:r>
      <w:r w:rsidR="00F74F8D" w:rsidRPr="008E205B">
        <w:rPr>
          <w:rFonts w:ascii="Times New Roman" w:hAnsi="Times New Roman" w:cs="Times New Roman"/>
          <w:sz w:val="24"/>
          <w:szCs w:val="24"/>
        </w:rPr>
        <w:t xml:space="preserve"> no instruction from him at all</w:t>
      </w:r>
      <w:r w:rsidR="00EF2042" w:rsidRPr="008E205B">
        <w:rPr>
          <w:rFonts w:ascii="Times New Roman" w:hAnsi="Times New Roman" w:cs="Times New Roman"/>
          <w:sz w:val="24"/>
          <w:szCs w:val="24"/>
        </w:rPr>
        <w:t>,</w:t>
      </w:r>
      <w:r w:rsidR="00F74F8D" w:rsidRPr="008E205B">
        <w:rPr>
          <w:rFonts w:ascii="Times New Roman" w:hAnsi="Times New Roman" w:cs="Times New Roman"/>
          <w:sz w:val="24"/>
          <w:szCs w:val="24"/>
        </w:rPr>
        <w:t xml:space="preserve"> and w</w:t>
      </w:r>
      <w:r w:rsidRPr="008E205B">
        <w:rPr>
          <w:rFonts w:ascii="Times New Roman" w:hAnsi="Times New Roman" w:cs="Times New Roman"/>
          <w:sz w:val="24"/>
          <w:szCs w:val="24"/>
        </w:rPr>
        <w:t>hen Robert Baker took over ceramics after the Second World War he found a locked room full of equipment that had been put there to stop students using it.</w:t>
      </w:r>
      <w:r w:rsidRPr="008E205B">
        <w:rPr>
          <w:rStyle w:val="Endnoteanchor"/>
          <w:rFonts w:ascii="Times New Roman" w:hAnsi="Times New Roman" w:cs="Times New Roman"/>
          <w:sz w:val="24"/>
          <w:szCs w:val="24"/>
        </w:rPr>
        <w:endnoteReference w:id="41"/>
      </w:r>
      <w:r w:rsidRPr="008E205B">
        <w:rPr>
          <w:rFonts w:ascii="Times New Roman" w:hAnsi="Times New Roman" w:cs="Times New Roman"/>
          <w:sz w:val="24"/>
          <w:szCs w:val="24"/>
        </w:rPr>
        <w:t xml:space="preserve"> Staite Murray was a charismatic presence and influenced many potters</w:t>
      </w:r>
      <w:r w:rsidR="00CD7C20" w:rsidRPr="008E205B">
        <w:rPr>
          <w:rFonts w:ascii="Times New Roman" w:hAnsi="Times New Roman" w:cs="Times New Roman"/>
          <w:sz w:val="24"/>
          <w:szCs w:val="24"/>
        </w:rPr>
        <w:t xml:space="preserve"> (</w:t>
      </w:r>
      <w:r w:rsidRPr="008E205B">
        <w:rPr>
          <w:rFonts w:ascii="Times New Roman" w:hAnsi="Times New Roman" w:cs="Times New Roman"/>
          <w:sz w:val="24"/>
          <w:szCs w:val="24"/>
        </w:rPr>
        <w:t>including Sam Haile, Henry Hammond, Heber Mathews, Robert Washington and Ursula Mommens</w:t>
      </w:r>
      <w:r w:rsidR="00CD7C20" w:rsidRPr="008E205B">
        <w:rPr>
          <w:rFonts w:ascii="Times New Roman" w:hAnsi="Times New Roman" w:cs="Times New Roman"/>
          <w:sz w:val="24"/>
          <w:szCs w:val="24"/>
        </w:rPr>
        <w:t>)</w:t>
      </w:r>
      <w:r w:rsidRPr="008E205B">
        <w:rPr>
          <w:rFonts w:ascii="Times New Roman" w:hAnsi="Times New Roman" w:cs="Times New Roman"/>
          <w:sz w:val="24"/>
          <w:szCs w:val="24"/>
        </w:rPr>
        <w:t xml:space="preserve"> but some had to take evening classes at the Central with Billington to learn how to </w:t>
      </w:r>
      <w:r w:rsidR="00F74F8D" w:rsidRPr="008E205B">
        <w:rPr>
          <w:rFonts w:ascii="Times New Roman" w:hAnsi="Times New Roman" w:cs="Times New Roman"/>
          <w:sz w:val="24"/>
          <w:szCs w:val="24"/>
        </w:rPr>
        <w:t xml:space="preserve">actually </w:t>
      </w:r>
      <w:r w:rsidRPr="008E205B">
        <w:rPr>
          <w:rFonts w:ascii="Times New Roman" w:hAnsi="Times New Roman" w:cs="Times New Roman"/>
          <w:sz w:val="24"/>
          <w:szCs w:val="24"/>
        </w:rPr>
        <w:t>make pots</w:t>
      </w:r>
      <w:r w:rsidR="00F74F8D" w:rsidRPr="008E205B">
        <w:rPr>
          <w:rFonts w:ascii="Times New Roman" w:hAnsi="Times New Roman" w:cs="Times New Roman"/>
          <w:sz w:val="24"/>
          <w:szCs w:val="24"/>
        </w:rPr>
        <w:t xml:space="preserve"> and glaze them</w:t>
      </w:r>
      <w:r w:rsidRPr="008E205B">
        <w:rPr>
          <w:rFonts w:ascii="Times New Roman" w:hAnsi="Times New Roman" w:cs="Times New Roman"/>
          <w:sz w:val="24"/>
          <w:szCs w:val="24"/>
        </w:rPr>
        <w:t>. Despite this</w:t>
      </w:r>
      <w:r w:rsidR="00F74F8D" w:rsidRPr="008E205B">
        <w:rPr>
          <w:rFonts w:ascii="Times New Roman" w:hAnsi="Times New Roman" w:cs="Times New Roman"/>
          <w:sz w:val="24"/>
          <w:szCs w:val="24"/>
        </w:rPr>
        <w:t>,</w:t>
      </w:r>
      <w:r w:rsidRPr="008E205B">
        <w:rPr>
          <w:rFonts w:ascii="Times New Roman" w:hAnsi="Times New Roman" w:cs="Times New Roman"/>
          <w:sz w:val="24"/>
          <w:szCs w:val="24"/>
        </w:rPr>
        <w:t xml:space="preserve"> she wrote admiringly of Staite Murray, 'whose magnificent big pots with their interesting mysterious surface-treatments reach out to possibilities as yet unexplored,'</w:t>
      </w:r>
      <w:r w:rsidRPr="008E205B">
        <w:rPr>
          <w:rStyle w:val="Endnoteanchor"/>
          <w:rFonts w:ascii="Times New Roman" w:hAnsi="Times New Roman" w:cs="Times New Roman"/>
          <w:sz w:val="24"/>
          <w:szCs w:val="24"/>
        </w:rPr>
        <w:endnoteReference w:id="42"/>
      </w:r>
      <w:r w:rsidRPr="008E205B">
        <w:rPr>
          <w:rFonts w:ascii="Times New Roman" w:hAnsi="Times New Roman" w:cs="Times New Roman"/>
          <w:sz w:val="24"/>
          <w:szCs w:val="24"/>
        </w:rPr>
        <w:t xml:space="preserve"> and invited him to teach at the Central</w:t>
      </w:r>
      <w:r w:rsidR="006903E0" w:rsidRPr="008E205B">
        <w:rPr>
          <w:rFonts w:ascii="Times New Roman" w:hAnsi="Times New Roman" w:cs="Times New Roman"/>
          <w:sz w:val="24"/>
          <w:szCs w:val="24"/>
        </w:rPr>
        <w:t>.</w:t>
      </w:r>
      <w:r w:rsidRPr="008E205B">
        <w:rPr>
          <w:rStyle w:val="Endnoteanchor"/>
          <w:rFonts w:ascii="Times New Roman" w:hAnsi="Times New Roman" w:cs="Times New Roman"/>
          <w:sz w:val="24"/>
          <w:szCs w:val="24"/>
        </w:rPr>
        <w:endnoteReference w:id="43"/>
      </w:r>
      <w:r w:rsidRPr="008E205B">
        <w:rPr>
          <w:rFonts w:ascii="Times New Roman" w:hAnsi="Times New Roman" w:cs="Times New Roman"/>
          <w:sz w:val="24"/>
          <w:szCs w:val="24"/>
        </w:rPr>
        <w:t xml:space="preserve"> </w:t>
      </w:r>
    </w:p>
    <w:p w14:paraId="6314CAF1" w14:textId="77777777" w:rsidR="00025563" w:rsidRDefault="00025563" w:rsidP="008E205B">
      <w:pPr>
        <w:keepNext w:val="0"/>
        <w:widowControl w:val="0"/>
        <w:spacing w:after="0" w:line="360" w:lineRule="auto"/>
        <w:contextualSpacing/>
        <w:rPr>
          <w:rFonts w:ascii="Times New Roman" w:hAnsi="Times New Roman" w:cs="Times New Roman"/>
          <w:sz w:val="24"/>
          <w:szCs w:val="24"/>
        </w:rPr>
      </w:pPr>
    </w:p>
    <w:p w14:paraId="36A5C024" w14:textId="652D4710" w:rsidR="004F0E40" w:rsidRPr="00025563" w:rsidRDefault="00025563" w:rsidP="00025563">
      <w:pPr>
        <w:keepNext w:val="0"/>
        <w:widowControl w:val="0"/>
        <w:spacing w:after="0" w:line="360" w:lineRule="auto"/>
        <w:contextualSpacing/>
        <w:rPr>
          <w:rStyle w:val="Strong"/>
          <w:rFonts w:ascii="Times New Roman" w:hAnsi="Times New Roman" w:cs="Times New Roman"/>
          <w:bCs w:val="0"/>
          <w:sz w:val="24"/>
          <w:szCs w:val="24"/>
        </w:rPr>
      </w:pPr>
      <w:r w:rsidRPr="00025563">
        <w:rPr>
          <w:rFonts w:ascii="Times New Roman" w:hAnsi="Times New Roman" w:cs="Times New Roman"/>
          <w:b/>
          <w:sz w:val="24"/>
          <w:szCs w:val="24"/>
        </w:rPr>
        <w:t>Central School of Arts and Crafts</w:t>
      </w:r>
    </w:p>
    <w:p w14:paraId="3871825C" w14:textId="3D503BB6" w:rsidR="00254F6B" w:rsidRDefault="00647CE4" w:rsidP="008E205B">
      <w:pPr>
        <w:pStyle w:val="NoSpacing"/>
        <w:widowControl w:val="0"/>
        <w:suppressAutoHyphens/>
        <w:spacing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Ceramics </w:t>
      </w:r>
      <w:r w:rsidR="00EF2042" w:rsidRPr="008E205B">
        <w:rPr>
          <w:rFonts w:ascii="Times New Roman" w:hAnsi="Times New Roman" w:cs="Times New Roman"/>
          <w:sz w:val="24"/>
          <w:szCs w:val="24"/>
        </w:rPr>
        <w:t>had been</w:t>
      </w:r>
      <w:r w:rsidR="00F74F8D"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introduced </w:t>
      </w:r>
      <w:r w:rsidR="00F74F8D" w:rsidRPr="008E205B">
        <w:rPr>
          <w:rFonts w:ascii="Times New Roman" w:hAnsi="Times New Roman" w:cs="Times New Roman"/>
          <w:sz w:val="24"/>
          <w:szCs w:val="24"/>
        </w:rPr>
        <w:t xml:space="preserve">to </w:t>
      </w:r>
      <w:r w:rsidR="00DF54C8" w:rsidRPr="008E205B">
        <w:rPr>
          <w:rFonts w:ascii="Times New Roman" w:hAnsi="Times New Roman" w:cs="Times New Roman"/>
          <w:sz w:val="24"/>
          <w:szCs w:val="24"/>
        </w:rPr>
        <w:t xml:space="preserve">the Central </w:t>
      </w:r>
      <w:r w:rsidRPr="008E205B">
        <w:rPr>
          <w:rFonts w:ascii="Times New Roman" w:hAnsi="Times New Roman" w:cs="Times New Roman"/>
          <w:sz w:val="24"/>
          <w:szCs w:val="24"/>
        </w:rPr>
        <w:t xml:space="preserve">in 1906 </w:t>
      </w:r>
      <w:r w:rsidR="00F74F8D" w:rsidRPr="008E205B">
        <w:rPr>
          <w:rFonts w:ascii="Times New Roman" w:hAnsi="Times New Roman" w:cs="Times New Roman"/>
          <w:sz w:val="24"/>
          <w:szCs w:val="24"/>
        </w:rPr>
        <w:t xml:space="preserve">with </w:t>
      </w:r>
      <w:r w:rsidRPr="008E205B">
        <w:rPr>
          <w:rFonts w:ascii="Times New Roman" w:hAnsi="Times New Roman" w:cs="Times New Roman"/>
          <w:sz w:val="24"/>
          <w:szCs w:val="24"/>
        </w:rPr>
        <w:t>a class in pottery</w:t>
      </w:r>
      <w:r w:rsidR="00DF54C8" w:rsidRPr="008E205B">
        <w:rPr>
          <w:rFonts w:ascii="Times New Roman" w:hAnsi="Times New Roman" w:cs="Times New Roman"/>
          <w:sz w:val="24"/>
          <w:szCs w:val="24"/>
        </w:rPr>
        <w:t xml:space="preserve"> decoration</w:t>
      </w:r>
      <w:r w:rsidRPr="008E205B">
        <w:rPr>
          <w:rFonts w:ascii="Times New Roman" w:hAnsi="Times New Roman" w:cs="Times New Roman"/>
          <w:sz w:val="24"/>
          <w:szCs w:val="24"/>
        </w:rPr>
        <w:t xml:space="preserve"> taught by </w:t>
      </w:r>
      <w:r w:rsidR="00DF54C8" w:rsidRPr="008E205B">
        <w:rPr>
          <w:rFonts w:ascii="Times New Roman" w:hAnsi="Times New Roman" w:cs="Times New Roman"/>
          <w:sz w:val="24"/>
          <w:szCs w:val="24"/>
        </w:rPr>
        <w:t>Alfred Powell</w:t>
      </w:r>
      <w:r w:rsidRPr="008E205B">
        <w:rPr>
          <w:rFonts w:ascii="Times New Roman" w:hAnsi="Times New Roman" w:cs="Times New Roman"/>
          <w:sz w:val="24"/>
          <w:szCs w:val="24"/>
        </w:rPr>
        <w:t>.</w:t>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Powe</w:t>
      </w:r>
      <w:r w:rsidR="00F74F8D" w:rsidRPr="008E205B">
        <w:rPr>
          <w:rFonts w:ascii="Times New Roman" w:hAnsi="Times New Roman" w:cs="Times New Roman"/>
          <w:sz w:val="24"/>
          <w:szCs w:val="24"/>
        </w:rPr>
        <w:t>l</w:t>
      </w:r>
      <w:r w:rsidRPr="008E205B">
        <w:rPr>
          <w:rFonts w:ascii="Times New Roman" w:hAnsi="Times New Roman" w:cs="Times New Roman"/>
          <w:sz w:val="24"/>
          <w:szCs w:val="24"/>
        </w:rPr>
        <w:t xml:space="preserve">l </w:t>
      </w:r>
      <w:r w:rsidR="00254F6B" w:rsidRPr="008E205B">
        <w:rPr>
          <w:rFonts w:ascii="Times New Roman" w:hAnsi="Times New Roman" w:cs="Times New Roman"/>
          <w:sz w:val="24"/>
          <w:szCs w:val="24"/>
        </w:rPr>
        <w:t>advocated freehand painting rather than the cheap filling</w:t>
      </w:r>
      <w:r w:rsidR="005B56AD" w:rsidRPr="008E205B">
        <w:rPr>
          <w:rFonts w:ascii="Times New Roman" w:hAnsi="Times New Roman" w:cs="Times New Roman"/>
          <w:sz w:val="24"/>
          <w:szCs w:val="24"/>
        </w:rPr>
        <w:t>-</w:t>
      </w:r>
      <w:r w:rsidR="00254F6B" w:rsidRPr="008E205B">
        <w:rPr>
          <w:rFonts w:ascii="Times New Roman" w:hAnsi="Times New Roman" w:cs="Times New Roman"/>
          <w:sz w:val="24"/>
          <w:szCs w:val="24"/>
        </w:rPr>
        <w:t xml:space="preserve">in of </w:t>
      </w:r>
      <w:r w:rsidR="00D81560" w:rsidRPr="008E205B">
        <w:rPr>
          <w:rFonts w:ascii="Times New Roman" w:hAnsi="Times New Roman" w:cs="Times New Roman"/>
          <w:sz w:val="24"/>
          <w:szCs w:val="24"/>
        </w:rPr>
        <w:t>transfers that</w:t>
      </w:r>
      <w:r w:rsidR="00254F6B" w:rsidRPr="008E205B">
        <w:rPr>
          <w:rFonts w:ascii="Times New Roman" w:hAnsi="Times New Roman" w:cs="Times New Roman"/>
          <w:sz w:val="24"/>
          <w:szCs w:val="24"/>
        </w:rPr>
        <w:t xml:space="preserve"> </w:t>
      </w:r>
      <w:r w:rsidR="00EF2042" w:rsidRPr="008E205B">
        <w:rPr>
          <w:rFonts w:ascii="Times New Roman" w:hAnsi="Times New Roman" w:cs="Times New Roman"/>
          <w:sz w:val="24"/>
          <w:szCs w:val="24"/>
        </w:rPr>
        <w:t xml:space="preserve">had become </w:t>
      </w:r>
      <w:r w:rsidRPr="008E205B">
        <w:rPr>
          <w:rFonts w:ascii="Times New Roman" w:hAnsi="Times New Roman" w:cs="Times New Roman"/>
          <w:sz w:val="24"/>
          <w:szCs w:val="24"/>
        </w:rPr>
        <w:t xml:space="preserve">increasingly common </w:t>
      </w:r>
      <w:r w:rsidR="00254F6B" w:rsidRPr="008E205B">
        <w:rPr>
          <w:rFonts w:ascii="Times New Roman" w:hAnsi="Times New Roman" w:cs="Times New Roman"/>
          <w:sz w:val="24"/>
          <w:szCs w:val="24"/>
        </w:rPr>
        <w:t>in Stoke-on-Trent</w:t>
      </w:r>
      <w:r w:rsidRPr="008E205B">
        <w:rPr>
          <w:rFonts w:ascii="Times New Roman" w:hAnsi="Times New Roman" w:cs="Times New Roman"/>
          <w:sz w:val="24"/>
          <w:szCs w:val="24"/>
        </w:rPr>
        <w:t xml:space="preserve"> and which he </w:t>
      </w:r>
      <w:r w:rsidR="005B56AD" w:rsidRPr="008E205B">
        <w:rPr>
          <w:rFonts w:ascii="Times New Roman" w:hAnsi="Times New Roman" w:cs="Times New Roman"/>
          <w:sz w:val="24"/>
          <w:szCs w:val="24"/>
        </w:rPr>
        <w:t xml:space="preserve">thought </w:t>
      </w:r>
      <w:r w:rsidR="00254F6B" w:rsidRPr="008E205B">
        <w:rPr>
          <w:rFonts w:ascii="Times New Roman" w:hAnsi="Times New Roman" w:cs="Times New Roman"/>
          <w:sz w:val="24"/>
          <w:szCs w:val="24"/>
        </w:rPr>
        <w:t>demoralised the decorators</w:t>
      </w:r>
      <w:r w:rsidRPr="008E205B">
        <w:rPr>
          <w:rFonts w:ascii="Times New Roman" w:hAnsi="Times New Roman" w:cs="Times New Roman"/>
          <w:sz w:val="24"/>
          <w:szCs w:val="24"/>
        </w:rPr>
        <w:t>.</w:t>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He </w:t>
      </w:r>
      <w:r w:rsidR="00F74F8D" w:rsidRPr="008E205B">
        <w:rPr>
          <w:rFonts w:ascii="Times New Roman" w:hAnsi="Times New Roman" w:cs="Times New Roman"/>
          <w:sz w:val="24"/>
          <w:szCs w:val="24"/>
        </w:rPr>
        <w:t>said:</w:t>
      </w:r>
    </w:p>
    <w:p w14:paraId="150C1824" w14:textId="77777777" w:rsidR="00025563" w:rsidRPr="008E205B" w:rsidRDefault="00025563" w:rsidP="008E205B">
      <w:pPr>
        <w:pStyle w:val="NoSpacing"/>
        <w:widowControl w:val="0"/>
        <w:suppressAutoHyphens/>
        <w:spacing w:line="360" w:lineRule="auto"/>
        <w:contextualSpacing/>
        <w:rPr>
          <w:rFonts w:ascii="Times New Roman" w:hAnsi="Times New Roman" w:cs="Times New Roman"/>
          <w:sz w:val="24"/>
          <w:szCs w:val="24"/>
        </w:rPr>
      </w:pPr>
    </w:p>
    <w:p w14:paraId="01F87D12" w14:textId="734B75CA" w:rsidR="00254F6B" w:rsidRPr="008E205B" w:rsidRDefault="00254F6B" w:rsidP="00025563">
      <w:pPr>
        <w:pStyle w:val="NoSpacing"/>
        <w:widowControl w:val="0"/>
        <w:suppressAutoHyphens/>
        <w:ind w:left="720"/>
        <w:contextualSpacing/>
        <w:rPr>
          <w:rFonts w:ascii="Times New Roman" w:hAnsi="Times New Roman" w:cs="Times New Roman"/>
          <w:sz w:val="24"/>
          <w:szCs w:val="24"/>
        </w:rPr>
      </w:pPr>
      <w:r w:rsidRPr="008E205B">
        <w:rPr>
          <w:rFonts w:ascii="Times New Roman" w:hAnsi="Times New Roman" w:cs="Times New Roman"/>
          <w:sz w:val="24"/>
          <w:szCs w:val="24"/>
        </w:rPr>
        <w:t>[W]e put little girls – susceptible to the usual delights</w:t>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of childhood, to sit in factories day after day placing little dabs of green and red on printed patterns un</w:t>
      </w:r>
      <w:r w:rsidR="00025563">
        <w:rPr>
          <w:rFonts w:ascii="Times New Roman" w:hAnsi="Times New Roman" w:cs="Times New Roman"/>
          <w:sz w:val="24"/>
          <w:szCs w:val="24"/>
        </w:rPr>
        <w:t>til they turn into automatons.</w:t>
      </w:r>
      <w:r w:rsidRPr="008E205B">
        <w:rPr>
          <w:rStyle w:val="EndnoteReference"/>
          <w:rFonts w:ascii="Times New Roman" w:hAnsi="Times New Roman" w:cs="Times New Roman"/>
          <w:sz w:val="24"/>
          <w:szCs w:val="24"/>
        </w:rPr>
        <w:endnoteReference w:id="44"/>
      </w:r>
      <w:r w:rsidR="00EA0E94" w:rsidRPr="008E205B">
        <w:rPr>
          <w:rFonts w:ascii="Times New Roman" w:hAnsi="Times New Roman" w:cs="Times New Roman"/>
          <w:sz w:val="24"/>
          <w:szCs w:val="24"/>
        </w:rPr>
        <w:t xml:space="preserve"> </w:t>
      </w:r>
    </w:p>
    <w:p w14:paraId="2ED89D77" w14:textId="77777777" w:rsidR="006D4180" w:rsidRPr="008E205B" w:rsidRDefault="006D4180" w:rsidP="008E205B">
      <w:pPr>
        <w:pStyle w:val="NoSpacing"/>
        <w:widowControl w:val="0"/>
        <w:suppressAutoHyphens/>
        <w:spacing w:line="360" w:lineRule="auto"/>
        <w:ind w:left="720"/>
        <w:contextualSpacing/>
        <w:rPr>
          <w:rFonts w:ascii="Times New Roman" w:hAnsi="Times New Roman" w:cs="Times New Roman"/>
          <w:sz w:val="24"/>
          <w:szCs w:val="24"/>
        </w:rPr>
      </w:pPr>
    </w:p>
    <w:p w14:paraId="600A46BE" w14:textId="24DE5EBC" w:rsidR="005637F1" w:rsidRPr="008E205B" w:rsidRDefault="006903E0" w:rsidP="008E205B">
      <w:pPr>
        <w:pStyle w:val="NoSpacing"/>
        <w:widowControl w:val="0"/>
        <w:suppressAutoHyphens/>
        <w:spacing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A few years </w:t>
      </w:r>
      <w:r w:rsidR="003352A1" w:rsidRPr="008E205B">
        <w:rPr>
          <w:rFonts w:ascii="Times New Roman" w:hAnsi="Times New Roman" w:cs="Times New Roman"/>
          <w:sz w:val="24"/>
          <w:szCs w:val="24"/>
        </w:rPr>
        <w:t>earlier,</w:t>
      </w:r>
      <w:r w:rsidRPr="008E205B">
        <w:rPr>
          <w:rFonts w:ascii="Times New Roman" w:hAnsi="Times New Roman" w:cs="Times New Roman"/>
          <w:sz w:val="24"/>
          <w:szCs w:val="24"/>
        </w:rPr>
        <w:t xml:space="preserve"> he</w:t>
      </w:r>
      <w:r w:rsidR="006D4180" w:rsidRPr="008E205B">
        <w:rPr>
          <w:rFonts w:ascii="Times New Roman" w:hAnsi="Times New Roman" w:cs="Times New Roman"/>
          <w:sz w:val="24"/>
          <w:szCs w:val="24"/>
        </w:rPr>
        <w:t xml:space="preserve"> </w:t>
      </w:r>
      <w:r w:rsidR="00F74F8D" w:rsidRPr="008E205B">
        <w:rPr>
          <w:rFonts w:ascii="Times New Roman" w:hAnsi="Times New Roman" w:cs="Times New Roman"/>
          <w:sz w:val="24"/>
          <w:szCs w:val="24"/>
        </w:rPr>
        <w:t xml:space="preserve">had begun </w:t>
      </w:r>
      <w:r w:rsidR="006D4180" w:rsidRPr="008E205B">
        <w:rPr>
          <w:rFonts w:ascii="Times New Roman" w:hAnsi="Times New Roman" w:cs="Times New Roman"/>
          <w:sz w:val="24"/>
          <w:szCs w:val="24"/>
        </w:rPr>
        <w:t xml:space="preserve">designing </w:t>
      </w:r>
      <w:r w:rsidR="00257060" w:rsidRPr="008E205B">
        <w:rPr>
          <w:rFonts w:ascii="Times New Roman" w:hAnsi="Times New Roman" w:cs="Times New Roman"/>
          <w:sz w:val="24"/>
          <w:szCs w:val="24"/>
        </w:rPr>
        <w:t xml:space="preserve">pottery for </w:t>
      </w:r>
      <w:r w:rsidR="006D4180" w:rsidRPr="008E205B">
        <w:rPr>
          <w:rFonts w:ascii="Times New Roman" w:hAnsi="Times New Roman" w:cs="Times New Roman"/>
          <w:sz w:val="24"/>
          <w:szCs w:val="24"/>
        </w:rPr>
        <w:t>Wedgwood</w:t>
      </w:r>
      <w:r w:rsidR="004F0E40" w:rsidRPr="008E205B">
        <w:rPr>
          <w:rFonts w:ascii="Times New Roman" w:hAnsi="Times New Roman" w:cs="Times New Roman"/>
          <w:sz w:val="24"/>
          <w:szCs w:val="24"/>
        </w:rPr>
        <w:t>,</w:t>
      </w:r>
      <w:r w:rsidR="006D4180" w:rsidRPr="008E205B">
        <w:rPr>
          <w:rFonts w:ascii="Times New Roman" w:hAnsi="Times New Roman" w:cs="Times New Roman"/>
          <w:sz w:val="24"/>
          <w:szCs w:val="24"/>
        </w:rPr>
        <w:t xml:space="preserve"> </w:t>
      </w:r>
      <w:r w:rsidR="00105E9E" w:rsidRPr="008E205B">
        <w:rPr>
          <w:rFonts w:ascii="Times New Roman" w:hAnsi="Times New Roman" w:cs="Times New Roman"/>
          <w:sz w:val="24"/>
          <w:szCs w:val="24"/>
        </w:rPr>
        <w:t xml:space="preserve">which was </w:t>
      </w:r>
      <w:r w:rsidR="006D4180" w:rsidRPr="008E205B">
        <w:rPr>
          <w:rFonts w:ascii="Times New Roman" w:hAnsi="Times New Roman" w:cs="Times New Roman"/>
          <w:sz w:val="24"/>
          <w:szCs w:val="24"/>
        </w:rPr>
        <w:t xml:space="preserve">to be painted </w:t>
      </w:r>
      <w:r w:rsidR="00FD7C42" w:rsidRPr="008E205B">
        <w:rPr>
          <w:rFonts w:ascii="Times New Roman" w:hAnsi="Times New Roman" w:cs="Times New Roman"/>
          <w:sz w:val="24"/>
          <w:szCs w:val="24"/>
        </w:rPr>
        <w:t xml:space="preserve">freehand </w:t>
      </w:r>
      <w:r w:rsidR="00AD50A5" w:rsidRPr="008E205B">
        <w:rPr>
          <w:rFonts w:ascii="Times New Roman" w:hAnsi="Times New Roman" w:cs="Times New Roman"/>
          <w:sz w:val="24"/>
          <w:szCs w:val="24"/>
        </w:rPr>
        <w:t>in</w:t>
      </w:r>
      <w:r w:rsidR="00F74F8D" w:rsidRPr="008E205B">
        <w:rPr>
          <w:rFonts w:ascii="Times New Roman" w:hAnsi="Times New Roman" w:cs="Times New Roman"/>
          <w:sz w:val="24"/>
          <w:szCs w:val="24"/>
        </w:rPr>
        <w:t xml:space="preserve"> </w:t>
      </w:r>
      <w:r w:rsidR="00257060" w:rsidRPr="008E205B">
        <w:rPr>
          <w:rFonts w:ascii="Times New Roman" w:hAnsi="Times New Roman" w:cs="Times New Roman"/>
          <w:sz w:val="24"/>
          <w:szCs w:val="24"/>
        </w:rPr>
        <w:t xml:space="preserve">Wedgwood’s </w:t>
      </w:r>
      <w:r w:rsidR="006D4180" w:rsidRPr="008E205B">
        <w:rPr>
          <w:rFonts w:ascii="Times New Roman" w:hAnsi="Times New Roman" w:cs="Times New Roman"/>
          <w:sz w:val="24"/>
          <w:szCs w:val="24"/>
        </w:rPr>
        <w:t xml:space="preserve">Etruria </w:t>
      </w:r>
      <w:r w:rsidR="00257060" w:rsidRPr="008E205B">
        <w:rPr>
          <w:rFonts w:ascii="Times New Roman" w:hAnsi="Times New Roman" w:cs="Times New Roman"/>
          <w:sz w:val="24"/>
          <w:szCs w:val="24"/>
        </w:rPr>
        <w:t>factory</w:t>
      </w:r>
      <w:r w:rsidR="00647CE4" w:rsidRPr="008E205B">
        <w:rPr>
          <w:rFonts w:ascii="Times New Roman" w:hAnsi="Times New Roman" w:cs="Times New Roman"/>
          <w:sz w:val="24"/>
          <w:szCs w:val="24"/>
        </w:rPr>
        <w:t xml:space="preserve"> and in </w:t>
      </w:r>
      <w:r w:rsidR="00EF2042" w:rsidRPr="008E205B">
        <w:rPr>
          <w:rFonts w:ascii="Times New Roman" w:hAnsi="Times New Roman" w:cs="Times New Roman"/>
          <w:sz w:val="24"/>
          <w:szCs w:val="24"/>
        </w:rPr>
        <w:t>a</w:t>
      </w:r>
      <w:r w:rsidR="00647CE4" w:rsidRPr="008E205B">
        <w:rPr>
          <w:rFonts w:ascii="Times New Roman" w:hAnsi="Times New Roman" w:cs="Times New Roman"/>
          <w:sz w:val="24"/>
          <w:szCs w:val="24"/>
        </w:rPr>
        <w:t xml:space="preserve"> </w:t>
      </w:r>
      <w:r w:rsidR="006D4180" w:rsidRPr="008E205B">
        <w:rPr>
          <w:rFonts w:ascii="Times New Roman" w:hAnsi="Times New Roman" w:cs="Times New Roman"/>
          <w:sz w:val="24"/>
          <w:szCs w:val="24"/>
        </w:rPr>
        <w:t xml:space="preserve">studio </w:t>
      </w:r>
      <w:r w:rsidR="00647CE4" w:rsidRPr="008E205B">
        <w:rPr>
          <w:rFonts w:ascii="Times New Roman" w:hAnsi="Times New Roman" w:cs="Times New Roman"/>
          <w:sz w:val="24"/>
          <w:szCs w:val="24"/>
        </w:rPr>
        <w:t xml:space="preserve">in London where </w:t>
      </w:r>
      <w:r w:rsidRPr="008E205B">
        <w:rPr>
          <w:rFonts w:ascii="Times New Roman" w:hAnsi="Times New Roman" w:cs="Times New Roman"/>
          <w:sz w:val="24"/>
          <w:szCs w:val="24"/>
        </w:rPr>
        <w:t>Powell</w:t>
      </w:r>
      <w:r w:rsidR="00647CE4" w:rsidRPr="008E205B">
        <w:rPr>
          <w:rFonts w:ascii="Times New Roman" w:hAnsi="Times New Roman" w:cs="Times New Roman"/>
          <w:sz w:val="24"/>
          <w:szCs w:val="24"/>
        </w:rPr>
        <w:t xml:space="preserve"> </w:t>
      </w:r>
      <w:r w:rsidR="007538AD" w:rsidRPr="008E205B">
        <w:rPr>
          <w:rFonts w:ascii="Times New Roman" w:hAnsi="Times New Roman" w:cs="Times New Roman"/>
          <w:sz w:val="24"/>
          <w:szCs w:val="24"/>
        </w:rPr>
        <w:t xml:space="preserve">and </w:t>
      </w:r>
      <w:r w:rsidR="006D4180" w:rsidRPr="008E205B">
        <w:rPr>
          <w:rFonts w:ascii="Times New Roman" w:hAnsi="Times New Roman" w:cs="Times New Roman"/>
          <w:sz w:val="24"/>
          <w:szCs w:val="24"/>
        </w:rPr>
        <w:t xml:space="preserve">his wife Louise </w:t>
      </w:r>
      <w:r w:rsidR="00105E9E" w:rsidRPr="008E205B">
        <w:rPr>
          <w:rFonts w:ascii="Times New Roman" w:hAnsi="Times New Roman" w:cs="Times New Roman"/>
          <w:sz w:val="24"/>
          <w:szCs w:val="24"/>
        </w:rPr>
        <w:t xml:space="preserve">were to work </w:t>
      </w:r>
      <w:r w:rsidR="006D4180" w:rsidRPr="008E205B">
        <w:rPr>
          <w:rFonts w:ascii="Times New Roman" w:hAnsi="Times New Roman" w:cs="Times New Roman"/>
          <w:sz w:val="24"/>
          <w:szCs w:val="24"/>
        </w:rPr>
        <w:t xml:space="preserve">with a </w:t>
      </w:r>
      <w:r w:rsidR="00257060" w:rsidRPr="008E205B">
        <w:rPr>
          <w:rFonts w:ascii="Times New Roman" w:hAnsi="Times New Roman" w:cs="Times New Roman"/>
          <w:sz w:val="24"/>
          <w:szCs w:val="24"/>
        </w:rPr>
        <w:t xml:space="preserve">few assistants. </w:t>
      </w:r>
      <w:r w:rsidRPr="008E205B">
        <w:rPr>
          <w:rFonts w:ascii="Times New Roman" w:hAnsi="Times New Roman" w:cs="Times New Roman"/>
          <w:sz w:val="24"/>
          <w:szCs w:val="24"/>
        </w:rPr>
        <w:t>The Powells</w:t>
      </w:r>
      <w:r w:rsidR="00647CE4" w:rsidRPr="008E205B">
        <w:rPr>
          <w:rFonts w:ascii="Times New Roman" w:hAnsi="Times New Roman" w:cs="Times New Roman"/>
          <w:sz w:val="24"/>
          <w:szCs w:val="24"/>
        </w:rPr>
        <w:t xml:space="preserve"> continued working for Wedgwood</w:t>
      </w:r>
      <w:r w:rsidR="00F74F8D" w:rsidRPr="008E205B">
        <w:rPr>
          <w:rFonts w:ascii="Times New Roman" w:hAnsi="Times New Roman" w:cs="Times New Roman"/>
          <w:sz w:val="24"/>
          <w:szCs w:val="24"/>
        </w:rPr>
        <w:t xml:space="preserve"> in this </w:t>
      </w:r>
      <w:r w:rsidR="00004631" w:rsidRPr="008E205B">
        <w:rPr>
          <w:rFonts w:ascii="Times New Roman" w:hAnsi="Times New Roman" w:cs="Times New Roman"/>
          <w:sz w:val="24"/>
          <w:szCs w:val="24"/>
        </w:rPr>
        <w:t>way</w:t>
      </w:r>
      <w:r w:rsidR="00647CE4" w:rsidRPr="008E205B">
        <w:rPr>
          <w:rFonts w:ascii="Times New Roman" w:hAnsi="Times New Roman" w:cs="Times New Roman"/>
          <w:sz w:val="24"/>
          <w:szCs w:val="24"/>
        </w:rPr>
        <w:t xml:space="preserve">, wedding </w:t>
      </w:r>
      <w:r w:rsidR="00257060" w:rsidRPr="008E205B">
        <w:rPr>
          <w:rFonts w:ascii="Times New Roman" w:hAnsi="Times New Roman" w:cs="Times New Roman"/>
          <w:sz w:val="24"/>
          <w:szCs w:val="24"/>
        </w:rPr>
        <w:t xml:space="preserve">Arts and Crafts principles </w:t>
      </w:r>
      <w:r w:rsidR="00647CE4" w:rsidRPr="008E205B">
        <w:rPr>
          <w:rFonts w:ascii="Times New Roman" w:hAnsi="Times New Roman" w:cs="Times New Roman"/>
          <w:sz w:val="24"/>
          <w:szCs w:val="24"/>
        </w:rPr>
        <w:t xml:space="preserve">and methods </w:t>
      </w:r>
      <w:r w:rsidR="006D4180" w:rsidRPr="008E205B">
        <w:rPr>
          <w:rFonts w:ascii="Times New Roman" w:hAnsi="Times New Roman" w:cs="Times New Roman"/>
          <w:sz w:val="24"/>
          <w:szCs w:val="24"/>
        </w:rPr>
        <w:t xml:space="preserve">to </w:t>
      </w:r>
      <w:r w:rsidR="00257060" w:rsidRPr="008E205B">
        <w:rPr>
          <w:rFonts w:ascii="Times New Roman" w:hAnsi="Times New Roman" w:cs="Times New Roman"/>
          <w:sz w:val="24"/>
          <w:szCs w:val="24"/>
        </w:rPr>
        <w:t>factory production</w:t>
      </w:r>
      <w:r w:rsidR="00647CE4" w:rsidRPr="008E205B">
        <w:rPr>
          <w:rFonts w:ascii="Times New Roman" w:hAnsi="Times New Roman" w:cs="Times New Roman"/>
          <w:sz w:val="24"/>
          <w:szCs w:val="24"/>
        </w:rPr>
        <w:t>, until the Second World War</w:t>
      </w:r>
      <w:r w:rsidR="00257060" w:rsidRPr="008E205B">
        <w:rPr>
          <w:rFonts w:ascii="Times New Roman" w:hAnsi="Times New Roman" w:cs="Times New Roman"/>
          <w:sz w:val="24"/>
          <w:szCs w:val="24"/>
        </w:rPr>
        <w:t xml:space="preserve">. </w:t>
      </w:r>
      <w:r w:rsidR="00DF54C8" w:rsidRPr="008E205B">
        <w:rPr>
          <w:rFonts w:ascii="Times New Roman" w:hAnsi="Times New Roman" w:cs="Times New Roman"/>
          <w:sz w:val="24"/>
          <w:szCs w:val="24"/>
        </w:rPr>
        <w:t xml:space="preserve">Maureen Batkin </w:t>
      </w:r>
      <w:r w:rsidR="00D02AC4" w:rsidRPr="008E205B">
        <w:rPr>
          <w:rFonts w:ascii="Times New Roman" w:hAnsi="Times New Roman" w:cs="Times New Roman"/>
          <w:sz w:val="24"/>
          <w:szCs w:val="24"/>
        </w:rPr>
        <w:t xml:space="preserve">has </w:t>
      </w:r>
      <w:r w:rsidR="00DF54C8" w:rsidRPr="008E205B">
        <w:rPr>
          <w:rFonts w:ascii="Times New Roman" w:hAnsi="Times New Roman" w:cs="Times New Roman"/>
          <w:sz w:val="24"/>
          <w:szCs w:val="24"/>
        </w:rPr>
        <w:t>observed that the Central 'exercised a considerable influence over the development of the Powell</w:t>
      </w:r>
      <w:r w:rsidR="004F0E40" w:rsidRPr="008E205B">
        <w:rPr>
          <w:rFonts w:ascii="Times New Roman" w:hAnsi="Times New Roman" w:cs="Times New Roman"/>
          <w:sz w:val="24"/>
          <w:szCs w:val="24"/>
        </w:rPr>
        <w:t>s’</w:t>
      </w:r>
      <w:r w:rsidR="00DF54C8" w:rsidRPr="008E205B">
        <w:rPr>
          <w:rFonts w:ascii="Times New Roman" w:hAnsi="Times New Roman" w:cs="Times New Roman"/>
          <w:sz w:val="24"/>
          <w:szCs w:val="24"/>
        </w:rPr>
        <w:t xml:space="preserve"> studio</w:t>
      </w:r>
      <w:r w:rsidR="00647CE4" w:rsidRPr="008E205B">
        <w:rPr>
          <w:rFonts w:ascii="Times New Roman" w:hAnsi="Times New Roman" w:cs="Times New Roman"/>
          <w:sz w:val="24"/>
          <w:szCs w:val="24"/>
        </w:rPr>
        <w:t xml:space="preserve"> and that </w:t>
      </w:r>
      <w:r w:rsidR="00DF54C8" w:rsidRPr="008E205B">
        <w:rPr>
          <w:rFonts w:ascii="Times New Roman" w:hAnsi="Times New Roman" w:cs="Times New Roman"/>
          <w:sz w:val="24"/>
          <w:szCs w:val="24"/>
        </w:rPr>
        <w:t>many of the arts and crafts designers drawn to it were either students or teachers at the Central</w:t>
      </w:r>
      <w:r w:rsidR="00692CC0" w:rsidRPr="008E205B">
        <w:rPr>
          <w:rFonts w:ascii="Times New Roman" w:hAnsi="Times New Roman" w:cs="Times New Roman"/>
          <w:sz w:val="24"/>
          <w:szCs w:val="24"/>
        </w:rPr>
        <w:t>;</w:t>
      </w:r>
      <w:r w:rsidR="00DF54C8" w:rsidRPr="008E205B">
        <w:rPr>
          <w:rFonts w:ascii="Times New Roman" w:hAnsi="Times New Roman" w:cs="Times New Roman"/>
          <w:sz w:val="24"/>
          <w:szCs w:val="24"/>
        </w:rPr>
        <w:t>'</w:t>
      </w:r>
      <w:r w:rsidR="00DF54C8" w:rsidRPr="008E205B">
        <w:rPr>
          <w:rStyle w:val="EndnoteReference"/>
          <w:rFonts w:ascii="Times New Roman" w:hAnsi="Times New Roman" w:cs="Times New Roman"/>
          <w:sz w:val="24"/>
          <w:szCs w:val="24"/>
        </w:rPr>
        <w:endnoteReference w:id="45"/>
      </w:r>
      <w:r w:rsidR="00EA0E94" w:rsidRPr="008E205B">
        <w:rPr>
          <w:rFonts w:ascii="Times New Roman" w:hAnsi="Times New Roman" w:cs="Times New Roman"/>
          <w:sz w:val="24"/>
          <w:szCs w:val="24"/>
        </w:rPr>
        <w:t xml:space="preserve"> </w:t>
      </w:r>
      <w:r w:rsidR="00692CC0" w:rsidRPr="008E205B">
        <w:rPr>
          <w:rFonts w:ascii="Times New Roman" w:hAnsi="Times New Roman" w:cs="Times New Roman"/>
          <w:sz w:val="24"/>
          <w:szCs w:val="24"/>
        </w:rPr>
        <w:t>t</w:t>
      </w:r>
      <w:r w:rsidR="00647CE4" w:rsidRPr="008E205B">
        <w:rPr>
          <w:rFonts w:ascii="Times New Roman" w:hAnsi="Times New Roman" w:cs="Times New Roman"/>
          <w:sz w:val="24"/>
          <w:szCs w:val="24"/>
        </w:rPr>
        <w:t xml:space="preserve">he </w:t>
      </w:r>
      <w:r w:rsidR="00DF54C8" w:rsidRPr="008E205B">
        <w:rPr>
          <w:rFonts w:ascii="Times New Roman" w:hAnsi="Times New Roman" w:cs="Times New Roman"/>
          <w:sz w:val="24"/>
          <w:szCs w:val="24"/>
        </w:rPr>
        <w:t xml:space="preserve">influence went the other </w:t>
      </w:r>
      <w:r w:rsidR="00647CE4" w:rsidRPr="008E205B">
        <w:rPr>
          <w:rFonts w:ascii="Times New Roman" w:hAnsi="Times New Roman" w:cs="Times New Roman"/>
          <w:sz w:val="24"/>
          <w:szCs w:val="24"/>
        </w:rPr>
        <w:t xml:space="preserve">way </w:t>
      </w:r>
      <w:r w:rsidR="00EF2042" w:rsidRPr="008E205B">
        <w:rPr>
          <w:rFonts w:ascii="Times New Roman" w:hAnsi="Times New Roman" w:cs="Times New Roman"/>
          <w:sz w:val="24"/>
          <w:szCs w:val="24"/>
        </w:rPr>
        <w:t xml:space="preserve">as well, </w:t>
      </w:r>
      <w:r w:rsidR="00B504A2" w:rsidRPr="008E205B">
        <w:rPr>
          <w:rFonts w:ascii="Times New Roman" w:hAnsi="Times New Roman" w:cs="Times New Roman"/>
          <w:sz w:val="24"/>
          <w:szCs w:val="24"/>
        </w:rPr>
        <w:t>as</w:t>
      </w:r>
      <w:r w:rsidR="00647CE4" w:rsidRPr="008E205B">
        <w:rPr>
          <w:rFonts w:ascii="Times New Roman" w:hAnsi="Times New Roman" w:cs="Times New Roman"/>
          <w:sz w:val="24"/>
          <w:szCs w:val="24"/>
        </w:rPr>
        <w:t xml:space="preserve"> the </w:t>
      </w:r>
      <w:r w:rsidR="00DF54C8" w:rsidRPr="008E205B">
        <w:rPr>
          <w:rFonts w:ascii="Times New Roman" w:hAnsi="Times New Roman" w:cs="Times New Roman"/>
          <w:sz w:val="24"/>
          <w:szCs w:val="24"/>
        </w:rPr>
        <w:t xml:space="preserve">Powells’ work bore </w:t>
      </w:r>
      <w:r w:rsidR="00105E9E" w:rsidRPr="008E205B">
        <w:rPr>
          <w:rFonts w:ascii="Times New Roman" w:hAnsi="Times New Roman" w:cs="Times New Roman"/>
          <w:sz w:val="24"/>
          <w:szCs w:val="24"/>
        </w:rPr>
        <w:t xml:space="preserve">heavily </w:t>
      </w:r>
      <w:r w:rsidR="00DF54C8" w:rsidRPr="008E205B">
        <w:rPr>
          <w:rFonts w:ascii="Times New Roman" w:hAnsi="Times New Roman" w:cs="Times New Roman"/>
          <w:sz w:val="24"/>
          <w:szCs w:val="24"/>
        </w:rPr>
        <w:t xml:space="preserve">on what was taught at the Central. </w:t>
      </w:r>
    </w:p>
    <w:p w14:paraId="4C7F971C" w14:textId="77777777" w:rsidR="00F8148C" w:rsidRPr="008E205B" w:rsidRDefault="00F8148C" w:rsidP="008E205B">
      <w:pPr>
        <w:pStyle w:val="NoSpacing"/>
        <w:widowControl w:val="0"/>
        <w:suppressAutoHyphens/>
        <w:spacing w:line="360" w:lineRule="auto"/>
        <w:contextualSpacing/>
        <w:rPr>
          <w:rFonts w:ascii="Times New Roman" w:hAnsi="Times New Roman" w:cs="Times New Roman"/>
          <w:sz w:val="24"/>
          <w:szCs w:val="24"/>
        </w:rPr>
      </w:pPr>
    </w:p>
    <w:p w14:paraId="637B7216" w14:textId="2FA3E119" w:rsidR="00F8148C" w:rsidRDefault="00F8148C"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The 1908 prospectus recorded:</w:t>
      </w:r>
    </w:p>
    <w:p w14:paraId="30F2C370" w14:textId="77777777" w:rsidR="00025563" w:rsidRPr="008E205B" w:rsidRDefault="00025563" w:rsidP="00025563">
      <w:pPr>
        <w:pStyle w:val="Standard"/>
        <w:widowControl w:val="0"/>
        <w:spacing w:after="0" w:line="240" w:lineRule="auto"/>
        <w:contextualSpacing/>
        <w:rPr>
          <w:rFonts w:ascii="Times New Roman" w:hAnsi="Times New Roman" w:cs="Times New Roman"/>
          <w:sz w:val="24"/>
          <w:szCs w:val="24"/>
        </w:rPr>
      </w:pPr>
    </w:p>
    <w:p w14:paraId="27EB7303" w14:textId="074A2CE4" w:rsidR="00F8148C" w:rsidRPr="008E205B" w:rsidRDefault="00F8148C" w:rsidP="00025563">
      <w:pPr>
        <w:pStyle w:val="Standard"/>
        <w:widowControl w:val="0"/>
        <w:spacing w:after="0" w:line="240" w:lineRule="auto"/>
        <w:ind w:left="720"/>
        <w:contextualSpacing/>
        <w:rPr>
          <w:rFonts w:ascii="Times New Roman" w:hAnsi="Times New Roman" w:cs="Times New Roman"/>
          <w:sz w:val="24"/>
          <w:szCs w:val="24"/>
        </w:rPr>
      </w:pPr>
      <w:r w:rsidRPr="008E205B">
        <w:rPr>
          <w:rFonts w:ascii="Times New Roman" w:hAnsi="Times New Roman" w:cs="Times New Roman"/>
          <w:sz w:val="24"/>
          <w:szCs w:val="24"/>
        </w:rPr>
        <w:t>A class in China Painting, including design, is conducted by Miss M. Hindshaw on Tuesdays and Thursdays from 7 p.m. to 9.30 p.m. and comprises the following processes: Painting in underglaze, hardening, glazing, firing; painting on overglaze or enamel colours; tiles; majolica. The attention of designers wishing to get in touch with a craft is directed to the facilities thus offered for turning thei</w:t>
      </w:r>
      <w:r w:rsidR="00025563">
        <w:rPr>
          <w:rFonts w:ascii="Times New Roman" w:hAnsi="Times New Roman" w:cs="Times New Roman"/>
          <w:sz w:val="24"/>
          <w:szCs w:val="24"/>
        </w:rPr>
        <w:t>r designs to practical account.</w:t>
      </w:r>
      <w:r w:rsidRPr="008E205B">
        <w:rPr>
          <w:rStyle w:val="EndnoteReference"/>
          <w:rFonts w:ascii="Times New Roman" w:hAnsi="Times New Roman" w:cs="Times New Roman"/>
          <w:sz w:val="24"/>
          <w:szCs w:val="24"/>
        </w:rPr>
        <w:endnoteReference w:id="46"/>
      </w:r>
    </w:p>
    <w:p w14:paraId="7F226E6E" w14:textId="77777777" w:rsidR="00FD5F64" w:rsidRPr="008E205B" w:rsidRDefault="00FD5F64" w:rsidP="008E205B">
      <w:pPr>
        <w:pStyle w:val="NoSpacing"/>
        <w:widowControl w:val="0"/>
        <w:suppressAutoHyphens/>
        <w:spacing w:line="360" w:lineRule="auto"/>
        <w:contextualSpacing/>
        <w:rPr>
          <w:rFonts w:ascii="Times New Roman" w:hAnsi="Times New Roman" w:cs="Times New Roman"/>
          <w:sz w:val="24"/>
          <w:szCs w:val="24"/>
        </w:rPr>
      </w:pPr>
    </w:p>
    <w:p w14:paraId="00F7C4D0" w14:textId="0EAF4C98" w:rsidR="005B56AD" w:rsidRDefault="00257060" w:rsidP="008E205B">
      <w:pPr>
        <w:pStyle w:val="NoSpacing"/>
        <w:widowControl w:val="0"/>
        <w:suppressAutoHyphens/>
        <w:spacing w:line="360" w:lineRule="auto"/>
        <w:contextualSpacing/>
        <w:rPr>
          <w:rFonts w:ascii="Times New Roman" w:hAnsi="Times New Roman" w:cs="Times New Roman"/>
          <w:bCs/>
          <w:sz w:val="24"/>
          <w:szCs w:val="24"/>
          <w:lang w:bidi="he-IL"/>
        </w:rPr>
      </w:pPr>
      <w:r w:rsidRPr="008E205B">
        <w:rPr>
          <w:rFonts w:ascii="Times New Roman" w:hAnsi="Times New Roman" w:cs="Times New Roman"/>
          <w:sz w:val="24"/>
          <w:szCs w:val="24"/>
        </w:rPr>
        <w:t xml:space="preserve">Maggie Hindshaw was one of the </w:t>
      </w:r>
      <w:r w:rsidR="004F0E40" w:rsidRPr="008E205B">
        <w:rPr>
          <w:rFonts w:ascii="Times New Roman" w:hAnsi="Times New Roman" w:cs="Times New Roman"/>
          <w:sz w:val="24"/>
          <w:szCs w:val="24"/>
        </w:rPr>
        <w:t>Powells</w:t>
      </w:r>
      <w:r w:rsidR="006D4180" w:rsidRPr="008E205B">
        <w:rPr>
          <w:rFonts w:ascii="Times New Roman" w:hAnsi="Times New Roman" w:cs="Times New Roman"/>
          <w:sz w:val="24"/>
          <w:szCs w:val="24"/>
        </w:rPr>
        <w:t>’</w:t>
      </w:r>
      <w:r w:rsidRPr="008E205B">
        <w:rPr>
          <w:rFonts w:ascii="Times New Roman" w:hAnsi="Times New Roman" w:cs="Times New Roman"/>
          <w:sz w:val="24"/>
          <w:szCs w:val="24"/>
        </w:rPr>
        <w:t xml:space="preserve"> assistants in </w:t>
      </w:r>
      <w:r w:rsidR="00EF2042" w:rsidRPr="008E205B">
        <w:rPr>
          <w:rFonts w:ascii="Times New Roman" w:hAnsi="Times New Roman" w:cs="Times New Roman"/>
          <w:sz w:val="24"/>
          <w:szCs w:val="24"/>
        </w:rPr>
        <w:t>the</w:t>
      </w:r>
      <w:r w:rsidR="007538AD" w:rsidRPr="008E205B">
        <w:rPr>
          <w:rFonts w:ascii="Times New Roman" w:hAnsi="Times New Roman" w:cs="Times New Roman"/>
          <w:sz w:val="24"/>
          <w:szCs w:val="24"/>
        </w:rPr>
        <w:t>ir</w:t>
      </w:r>
      <w:r w:rsidR="00EF2042" w:rsidRPr="008E205B">
        <w:rPr>
          <w:rFonts w:ascii="Times New Roman" w:hAnsi="Times New Roman" w:cs="Times New Roman"/>
          <w:sz w:val="24"/>
          <w:szCs w:val="24"/>
        </w:rPr>
        <w:t xml:space="preserve"> </w:t>
      </w:r>
      <w:r w:rsidRPr="008E205B">
        <w:rPr>
          <w:rFonts w:ascii="Times New Roman" w:hAnsi="Times New Roman" w:cs="Times New Roman"/>
          <w:sz w:val="24"/>
          <w:szCs w:val="24"/>
        </w:rPr>
        <w:t>Red Lion Square</w:t>
      </w:r>
      <w:r w:rsidR="00EF2042" w:rsidRPr="008E205B">
        <w:rPr>
          <w:rFonts w:ascii="Times New Roman" w:hAnsi="Times New Roman" w:cs="Times New Roman"/>
          <w:sz w:val="24"/>
          <w:szCs w:val="24"/>
        </w:rPr>
        <w:t xml:space="preserve"> studio</w:t>
      </w:r>
      <w:r w:rsidRPr="008E205B">
        <w:rPr>
          <w:rFonts w:ascii="Times New Roman" w:hAnsi="Times New Roman" w:cs="Times New Roman"/>
          <w:sz w:val="24"/>
          <w:szCs w:val="24"/>
        </w:rPr>
        <w:t xml:space="preserve">, </w:t>
      </w:r>
      <w:r w:rsidR="00692CC0" w:rsidRPr="008E205B">
        <w:rPr>
          <w:rFonts w:ascii="Times New Roman" w:hAnsi="Times New Roman" w:cs="Times New Roman"/>
          <w:sz w:val="24"/>
          <w:szCs w:val="24"/>
        </w:rPr>
        <w:t xml:space="preserve">which was </w:t>
      </w:r>
      <w:r w:rsidRPr="008E205B">
        <w:rPr>
          <w:rFonts w:ascii="Times New Roman" w:hAnsi="Times New Roman" w:cs="Times New Roman"/>
          <w:sz w:val="24"/>
          <w:szCs w:val="24"/>
        </w:rPr>
        <w:t>a stone’s throw from the Central</w:t>
      </w:r>
      <w:r w:rsidR="00EF2042" w:rsidRPr="008E205B">
        <w:rPr>
          <w:rFonts w:ascii="Times New Roman" w:hAnsi="Times New Roman" w:cs="Times New Roman"/>
          <w:sz w:val="24"/>
          <w:szCs w:val="24"/>
        </w:rPr>
        <w:t>.</w:t>
      </w:r>
      <w:r w:rsidR="00EA0E94" w:rsidRPr="008E205B">
        <w:rPr>
          <w:rFonts w:ascii="Times New Roman" w:hAnsi="Times New Roman" w:cs="Times New Roman"/>
          <w:sz w:val="24"/>
          <w:szCs w:val="24"/>
        </w:rPr>
        <w:t xml:space="preserve"> </w:t>
      </w:r>
      <w:r w:rsidR="00647CE4" w:rsidRPr="008E205B">
        <w:rPr>
          <w:rFonts w:ascii="Times New Roman" w:hAnsi="Times New Roman" w:cs="Times New Roman"/>
          <w:sz w:val="24"/>
          <w:szCs w:val="24"/>
        </w:rPr>
        <w:t xml:space="preserve">She </w:t>
      </w:r>
      <w:r w:rsidR="00004631" w:rsidRPr="008E205B">
        <w:rPr>
          <w:rFonts w:ascii="Times New Roman" w:hAnsi="Times New Roman" w:cs="Times New Roman"/>
          <w:sz w:val="24"/>
          <w:szCs w:val="24"/>
        </w:rPr>
        <w:t xml:space="preserve">taught their </w:t>
      </w:r>
      <w:r w:rsidR="005F5D12" w:rsidRPr="008E205B">
        <w:rPr>
          <w:rFonts w:ascii="Times New Roman" w:hAnsi="Times New Roman" w:cs="Times New Roman"/>
          <w:sz w:val="24"/>
          <w:szCs w:val="24"/>
        </w:rPr>
        <w:t xml:space="preserve">style and method, </w:t>
      </w:r>
      <w:r w:rsidR="00004631" w:rsidRPr="008E205B">
        <w:rPr>
          <w:rFonts w:ascii="Times New Roman" w:hAnsi="Times New Roman" w:cs="Times New Roman"/>
          <w:sz w:val="24"/>
          <w:szCs w:val="24"/>
        </w:rPr>
        <w:t xml:space="preserve">which can </w:t>
      </w:r>
      <w:r w:rsidR="00692CC0" w:rsidRPr="008E205B">
        <w:rPr>
          <w:rFonts w:ascii="Times New Roman" w:hAnsi="Times New Roman" w:cs="Times New Roman"/>
          <w:sz w:val="24"/>
          <w:szCs w:val="24"/>
        </w:rPr>
        <w:t xml:space="preserve">be </w:t>
      </w:r>
      <w:r w:rsidR="005F5D12" w:rsidRPr="008E205B">
        <w:rPr>
          <w:rFonts w:ascii="Times New Roman" w:hAnsi="Times New Roman" w:cs="Times New Roman"/>
          <w:sz w:val="24"/>
          <w:szCs w:val="24"/>
        </w:rPr>
        <w:t xml:space="preserve">discerned </w:t>
      </w:r>
      <w:r w:rsidR="00692CC0" w:rsidRPr="008E205B">
        <w:rPr>
          <w:rFonts w:ascii="Times New Roman" w:hAnsi="Times New Roman" w:cs="Times New Roman"/>
          <w:sz w:val="24"/>
          <w:szCs w:val="24"/>
        </w:rPr>
        <w:t xml:space="preserve">in </w:t>
      </w:r>
      <w:r w:rsidR="00004631" w:rsidRPr="008E205B">
        <w:rPr>
          <w:rFonts w:ascii="Times New Roman" w:hAnsi="Times New Roman" w:cs="Times New Roman"/>
          <w:sz w:val="24"/>
          <w:szCs w:val="24"/>
        </w:rPr>
        <w:t xml:space="preserve">her students’ </w:t>
      </w:r>
      <w:r w:rsidR="006903E0" w:rsidRPr="008E205B">
        <w:rPr>
          <w:rFonts w:ascii="Times New Roman" w:hAnsi="Times New Roman" w:cs="Times New Roman"/>
          <w:sz w:val="24"/>
          <w:szCs w:val="24"/>
        </w:rPr>
        <w:t xml:space="preserve">tight, floriated </w:t>
      </w:r>
      <w:r w:rsidR="00FD7C42" w:rsidRPr="008E205B">
        <w:rPr>
          <w:rFonts w:ascii="Times New Roman" w:hAnsi="Times New Roman" w:cs="Times New Roman"/>
          <w:sz w:val="24"/>
          <w:szCs w:val="24"/>
        </w:rPr>
        <w:t>decoration</w:t>
      </w:r>
      <w:r w:rsidR="005F5D12" w:rsidRPr="008E205B">
        <w:rPr>
          <w:rFonts w:ascii="Times New Roman" w:hAnsi="Times New Roman" w:cs="Times New Roman"/>
          <w:sz w:val="24"/>
          <w:szCs w:val="24"/>
        </w:rPr>
        <w:t>s</w:t>
      </w:r>
      <w:r w:rsidR="00004631" w:rsidRPr="008E205B">
        <w:rPr>
          <w:rFonts w:ascii="Times New Roman" w:hAnsi="Times New Roman" w:cs="Times New Roman"/>
          <w:sz w:val="24"/>
          <w:szCs w:val="24"/>
        </w:rPr>
        <w:t>.</w:t>
      </w:r>
      <w:r w:rsidR="00DF54C8" w:rsidRPr="008E205B">
        <w:rPr>
          <w:rStyle w:val="EndnoteReference"/>
          <w:rFonts w:ascii="Times New Roman" w:hAnsi="Times New Roman" w:cs="Times New Roman"/>
          <w:sz w:val="24"/>
          <w:szCs w:val="24"/>
        </w:rPr>
        <w:endnoteReference w:id="47"/>
      </w:r>
      <w:r w:rsidR="00F8148C" w:rsidRPr="008E205B">
        <w:rPr>
          <w:rFonts w:ascii="Times New Roman" w:hAnsi="Times New Roman" w:cs="Times New Roman"/>
          <w:sz w:val="24"/>
          <w:szCs w:val="24"/>
        </w:rPr>
        <w:t xml:space="preserve"> </w:t>
      </w:r>
      <w:r w:rsidR="00610A6A" w:rsidRPr="00025563">
        <w:rPr>
          <w:rFonts w:ascii="Times New Roman" w:hAnsi="Times New Roman" w:cs="Times New Roman"/>
          <w:i/>
          <w:sz w:val="24"/>
          <w:szCs w:val="24"/>
        </w:rPr>
        <w:t>(</w:t>
      </w:r>
      <w:r w:rsidR="00124BCB" w:rsidRPr="00025563">
        <w:rPr>
          <w:rFonts w:ascii="Times New Roman" w:hAnsi="Times New Roman" w:cs="Times New Roman"/>
          <w:i/>
          <w:sz w:val="24"/>
          <w:szCs w:val="24"/>
        </w:rPr>
        <w:t>Fig</w:t>
      </w:r>
      <w:r w:rsidR="00025563">
        <w:rPr>
          <w:rFonts w:ascii="Times New Roman" w:hAnsi="Times New Roman" w:cs="Times New Roman"/>
          <w:i/>
          <w:sz w:val="24"/>
          <w:szCs w:val="24"/>
        </w:rPr>
        <w:t>s.</w:t>
      </w:r>
      <w:r w:rsidR="00E44500" w:rsidRPr="008E205B">
        <w:rPr>
          <w:rFonts w:ascii="Times New Roman" w:hAnsi="Times New Roman" w:cs="Times New Roman"/>
          <w:i/>
          <w:sz w:val="24"/>
          <w:szCs w:val="24"/>
        </w:rPr>
        <w:t xml:space="preserve"> 8</w:t>
      </w:r>
      <w:r w:rsidR="00D166F8" w:rsidRPr="008E205B">
        <w:rPr>
          <w:rFonts w:ascii="Times New Roman" w:hAnsi="Times New Roman" w:cs="Times New Roman"/>
          <w:i/>
          <w:sz w:val="24"/>
          <w:szCs w:val="24"/>
        </w:rPr>
        <w:t xml:space="preserve"> and </w:t>
      </w:r>
      <w:r w:rsidR="00105E9E" w:rsidRPr="008E205B">
        <w:rPr>
          <w:rFonts w:ascii="Times New Roman" w:hAnsi="Times New Roman" w:cs="Times New Roman"/>
          <w:i/>
          <w:sz w:val="24"/>
          <w:szCs w:val="24"/>
        </w:rPr>
        <w:t>9</w:t>
      </w:r>
      <w:r w:rsidR="00610A6A" w:rsidRPr="008E205B">
        <w:rPr>
          <w:rFonts w:ascii="Times New Roman" w:hAnsi="Times New Roman" w:cs="Times New Roman"/>
          <w:sz w:val="24"/>
          <w:szCs w:val="24"/>
        </w:rPr>
        <w:t>)</w:t>
      </w:r>
      <w:r w:rsidR="00652E50" w:rsidRPr="008E205B">
        <w:rPr>
          <w:rFonts w:ascii="Times New Roman" w:hAnsi="Times New Roman" w:cs="Times New Roman"/>
          <w:sz w:val="24"/>
          <w:szCs w:val="24"/>
        </w:rPr>
        <w:t xml:space="preserve"> </w:t>
      </w:r>
      <w:r w:rsidR="00B504A2" w:rsidRPr="008E205B">
        <w:rPr>
          <w:rFonts w:ascii="Times New Roman" w:hAnsi="Times New Roman" w:cs="Times New Roman"/>
          <w:sz w:val="24"/>
          <w:szCs w:val="24"/>
        </w:rPr>
        <w:t xml:space="preserve">A jar </w:t>
      </w:r>
      <w:r w:rsidR="005637F1" w:rsidRPr="008E205B">
        <w:rPr>
          <w:rFonts w:ascii="Times New Roman" w:hAnsi="Times New Roman" w:cs="Times New Roman"/>
          <w:sz w:val="24"/>
          <w:szCs w:val="24"/>
        </w:rPr>
        <w:t xml:space="preserve">Billington </w:t>
      </w:r>
      <w:r w:rsidR="00B504A2" w:rsidRPr="008E205B">
        <w:rPr>
          <w:rFonts w:ascii="Times New Roman" w:hAnsi="Times New Roman" w:cs="Times New Roman"/>
          <w:sz w:val="24"/>
          <w:szCs w:val="24"/>
        </w:rPr>
        <w:t xml:space="preserve">made </w:t>
      </w:r>
      <w:r w:rsidR="00DF54C8" w:rsidRPr="008E205B">
        <w:rPr>
          <w:rFonts w:ascii="Times New Roman" w:hAnsi="Times New Roman" w:cs="Times New Roman"/>
          <w:sz w:val="24"/>
          <w:szCs w:val="24"/>
          <w:lang w:bidi="he-IL"/>
        </w:rPr>
        <w:t>in 1923</w:t>
      </w:r>
      <w:r w:rsidR="009C5BEE" w:rsidRPr="008E205B">
        <w:rPr>
          <w:rFonts w:ascii="Times New Roman" w:hAnsi="Times New Roman" w:cs="Times New Roman"/>
          <w:sz w:val="24"/>
          <w:szCs w:val="24"/>
          <w:lang w:bidi="he-IL"/>
        </w:rPr>
        <w:t>,</w:t>
      </w:r>
      <w:r w:rsidR="00DF54C8" w:rsidRPr="008E205B">
        <w:rPr>
          <w:rFonts w:ascii="Times New Roman" w:hAnsi="Times New Roman" w:cs="Times New Roman"/>
          <w:sz w:val="24"/>
          <w:szCs w:val="24"/>
          <w:lang w:bidi="he-IL"/>
        </w:rPr>
        <w:t xml:space="preserve"> </w:t>
      </w:r>
      <w:r w:rsidR="00EF2042" w:rsidRPr="008E205B">
        <w:rPr>
          <w:rFonts w:ascii="Times New Roman" w:hAnsi="Times New Roman" w:cs="Times New Roman"/>
          <w:sz w:val="24"/>
          <w:szCs w:val="24"/>
          <w:lang w:bidi="he-IL"/>
        </w:rPr>
        <w:t xml:space="preserve">painted </w:t>
      </w:r>
      <w:r w:rsidR="009C5BEE" w:rsidRPr="008E205B">
        <w:rPr>
          <w:rFonts w:ascii="Times New Roman" w:hAnsi="Times New Roman" w:cs="Times New Roman"/>
          <w:sz w:val="24"/>
          <w:szCs w:val="24"/>
          <w:lang w:bidi="he-IL"/>
        </w:rPr>
        <w:t>with controlled and repeated leaf motifs</w:t>
      </w:r>
      <w:r w:rsidR="00647CE4" w:rsidRPr="008E205B">
        <w:rPr>
          <w:rFonts w:ascii="Times New Roman" w:hAnsi="Times New Roman" w:cs="Times New Roman"/>
          <w:sz w:val="24"/>
          <w:szCs w:val="24"/>
          <w:lang w:bidi="he-IL"/>
        </w:rPr>
        <w:t xml:space="preserve">, also </w:t>
      </w:r>
      <w:r w:rsidR="00105E9E" w:rsidRPr="008E205B">
        <w:rPr>
          <w:rFonts w:ascii="Times New Roman" w:hAnsi="Times New Roman" w:cs="Times New Roman"/>
          <w:sz w:val="24"/>
          <w:szCs w:val="24"/>
          <w:lang w:bidi="he-IL"/>
        </w:rPr>
        <w:t xml:space="preserve">has affinities with </w:t>
      </w:r>
      <w:r w:rsidR="00592DB8" w:rsidRPr="008E205B">
        <w:rPr>
          <w:rFonts w:ascii="Times New Roman" w:hAnsi="Times New Roman" w:cs="Times New Roman"/>
          <w:sz w:val="24"/>
          <w:szCs w:val="24"/>
          <w:lang w:bidi="he-IL"/>
        </w:rPr>
        <w:t>the Powells’ work</w:t>
      </w:r>
      <w:r w:rsidR="00105E9E" w:rsidRPr="008E205B">
        <w:rPr>
          <w:rFonts w:ascii="Times New Roman" w:hAnsi="Times New Roman" w:cs="Times New Roman"/>
          <w:sz w:val="24"/>
          <w:szCs w:val="24"/>
          <w:lang w:bidi="he-IL"/>
        </w:rPr>
        <w:t xml:space="preserve">, though it displays </w:t>
      </w:r>
      <w:r w:rsidR="005F5D12" w:rsidRPr="008E205B">
        <w:rPr>
          <w:rFonts w:ascii="Times New Roman" w:hAnsi="Times New Roman" w:cs="Times New Roman"/>
          <w:sz w:val="24"/>
          <w:szCs w:val="24"/>
          <w:lang w:bidi="he-IL"/>
        </w:rPr>
        <w:t xml:space="preserve">rather more </w:t>
      </w:r>
      <w:r w:rsidR="00105E9E" w:rsidRPr="008E205B">
        <w:rPr>
          <w:rFonts w:ascii="Times New Roman" w:hAnsi="Times New Roman" w:cs="Times New Roman"/>
          <w:sz w:val="24"/>
          <w:szCs w:val="24"/>
          <w:lang w:bidi="he-IL"/>
        </w:rPr>
        <w:t xml:space="preserve"> independence</w:t>
      </w:r>
      <w:r w:rsidR="00EF2042" w:rsidRPr="008E205B">
        <w:rPr>
          <w:rFonts w:ascii="Times New Roman" w:hAnsi="Times New Roman" w:cs="Times New Roman"/>
          <w:sz w:val="24"/>
          <w:szCs w:val="24"/>
          <w:lang w:bidi="he-IL"/>
        </w:rPr>
        <w:t xml:space="preserve">. </w:t>
      </w:r>
      <w:r w:rsidR="00610A6A" w:rsidRPr="008E205B">
        <w:rPr>
          <w:rFonts w:ascii="Times New Roman" w:hAnsi="Times New Roman" w:cs="Times New Roman"/>
          <w:sz w:val="24"/>
          <w:szCs w:val="24"/>
          <w:lang w:bidi="he-IL"/>
        </w:rPr>
        <w:t>(</w:t>
      </w:r>
      <w:r w:rsidR="00025563">
        <w:rPr>
          <w:rFonts w:ascii="Times New Roman" w:hAnsi="Times New Roman" w:cs="Times New Roman"/>
          <w:bCs/>
          <w:i/>
          <w:sz w:val="24"/>
          <w:szCs w:val="24"/>
          <w:lang w:bidi="he-IL"/>
        </w:rPr>
        <w:t xml:space="preserve">Fig. </w:t>
      </w:r>
      <w:r w:rsidR="00105E9E" w:rsidRPr="008E205B">
        <w:rPr>
          <w:rFonts w:ascii="Times New Roman" w:hAnsi="Times New Roman" w:cs="Times New Roman"/>
          <w:bCs/>
          <w:i/>
          <w:sz w:val="24"/>
          <w:szCs w:val="24"/>
          <w:lang w:bidi="he-IL"/>
        </w:rPr>
        <w:t>10</w:t>
      </w:r>
      <w:r w:rsidR="00610A6A" w:rsidRPr="008E205B">
        <w:rPr>
          <w:rFonts w:ascii="Times New Roman" w:hAnsi="Times New Roman" w:cs="Times New Roman"/>
          <w:bCs/>
          <w:sz w:val="24"/>
          <w:szCs w:val="24"/>
          <w:lang w:bidi="he-IL"/>
        </w:rPr>
        <w:t>)</w:t>
      </w:r>
    </w:p>
    <w:p w14:paraId="43A8D775" w14:textId="77777777" w:rsidR="00025563" w:rsidRPr="008E205B" w:rsidRDefault="00025563" w:rsidP="008E205B">
      <w:pPr>
        <w:pStyle w:val="NoSpacing"/>
        <w:widowControl w:val="0"/>
        <w:suppressAutoHyphens/>
        <w:spacing w:line="360" w:lineRule="auto"/>
        <w:contextualSpacing/>
        <w:rPr>
          <w:rFonts w:ascii="Times New Roman" w:hAnsi="Times New Roman" w:cs="Times New Roman"/>
          <w:bCs/>
          <w:sz w:val="24"/>
          <w:szCs w:val="24"/>
          <w:lang w:bidi="he-IL"/>
        </w:rPr>
      </w:pPr>
    </w:p>
    <w:p w14:paraId="26F8F955" w14:textId="177A7AFD" w:rsidR="00124BCB" w:rsidRPr="008E205B" w:rsidRDefault="00124BCB" w:rsidP="008E205B">
      <w:pPr>
        <w:pStyle w:val="NoSpacing"/>
        <w:widowControl w:val="0"/>
        <w:suppressAutoHyphens/>
        <w:spacing w:line="360" w:lineRule="auto"/>
        <w:contextualSpacing/>
        <w:rPr>
          <w:rFonts w:ascii="Times New Roman" w:hAnsi="Times New Roman" w:cs="Times New Roman"/>
          <w:b/>
          <w:bCs/>
          <w:sz w:val="24"/>
          <w:szCs w:val="24"/>
          <w:u w:val="single"/>
          <w:lang w:bidi="he-IL"/>
        </w:rPr>
      </w:pPr>
      <w:r w:rsidRPr="008E205B">
        <w:rPr>
          <w:rFonts w:ascii="Times New Roman" w:hAnsi="Times New Roman" w:cs="Times New Roman"/>
          <w:noProof/>
          <w:sz w:val="24"/>
          <w:szCs w:val="24"/>
          <w:lang w:eastAsia="en-GB" w:bidi="ar-SA"/>
        </w:rPr>
        <w:drawing>
          <wp:inline distT="0" distB="0" distL="0" distR="0" wp14:anchorId="4635E2EF" wp14:editId="347715D9">
            <wp:extent cx="3600000" cy="3600000"/>
            <wp:effectExtent l="0" t="0" r="635" b="635"/>
            <wp:docPr id="8" name="Picture 8" descr="http://www.ceramics-aberystwyth.com/images/pots/c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ramics-aberystwyth.com/images/pots/c3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2193697E" w14:textId="31D226DA" w:rsidR="00E44500" w:rsidRPr="00025563" w:rsidRDefault="00025563" w:rsidP="00025563">
      <w:pPr>
        <w:pStyle w:val="Standard"/>
        <w:widowControl w:val="0"/>
        <w:spacing w:after="0" w:line="240" w:lineRule="auto"/>
        <w:contextualSpacing/>
        <w:rPr>
          <w:rFonts w:ascii="Times New Roman" w:hAnsi="Times New Roman" w:cs="Times New Roman"/>
          <w:bCs/>
          <w:lang w:bidi="he-IL"/>
        </w:rPr>
      </w:pPr>
      <w:r w:rsidRPr="00025563">
        <w:rPr>
          <w:rFonts w:ascii="Times New Roman" w:hAnsi="Times New Roman" w:cs="Times New Roman"/>
          <w:bCs/>
          <w:i/>
          <w:lang w:bidi="he-IL"/>
        </w:rPr>
        <w:t>Fig.</w:t>
      </w:r>
      <w:r w:rsidR="00124BCB" w:rsidRPr="00025563">
        <w:rPr>
          <w:rFonts w:ascii="Times New Roman" w:hAnsi="Times New Roman" w:cs="Times New Roman"/>
          <w:bCs/>
          <w:i/>
          <w:lang w:bidi="he-IL"/>
        </w:rPr>
        <w:t xml:space="preserve"> </w:t>
      </w:r>
      <w:r w:rsidR="00E44500" w:rsidRPr="00025563">
        <w:rPr>
          <w:rFonts w:ascii="Times New Roman" w:hAnsi="Times New Roman" w:cs="Times New Roman"/>
          <w:bCs/>
          <w:i/>
          <w:lang w:bidi="he-IL"/>
        </w:rPr>
        <w:t>8</w:t>
      </w:r>
      <w:r w:rsidR="00124BCB" w:rsidRPr="00025563">
        <w:rPr>
          <w:rFonts w:ascii="Times New Roman" w:hAnsi="Times New Roman" w:cs="Times New Roman"/>
          <w:bCs/>
          <w:i/>
          <w:lang w:bidi="he-IL"/>
        </w:rPr>
        <w:t>.</w:t>
      </w:r>
      <w:r w:rsidR="00124BCB" w:rsidRPr="00025563">
        <w:rPr>
          <w:rFonts w:ascii="Times New Roman" w:hAnsi="Times New Roman" w:cs="Times New Roman"/>
          <w:bCs/>
          <w:lang w:bidi="he-IL"/>
        </w:rPr>
        <w:t xml:space="preserve"> Louise Powell, plate in white earthenware with hand-painted under-glaze leaf and frond decoration in red, green and pink lustre, c.1928</w:t>
      </w:r>
      <w:r w:rsidR="00652E50" w:rsidRPr="00025563">
        <w:rPr>
          <w:rFonts w:ascii="Times New Roman" w:hAnsi="Times New Roman" w:cs="Times New Roman"/>
          <w:bCs/>
          <w:lang w:bidi="he-IL"/>
        </w:rPr>
        <w:t xml:space="preserve"> </w:t>
      </w:r>
      <w:r w:rsidR="00124BCB" w:rsidRPr="00025563">
        <w:rPr>
          <w:rFonts w:ascii="Times New Roman" w:hAnsi="Times New Roman" w:cs="Times New Roman"/>
          <w:bCs/>
          <w:lang w:bidi="he-IL"/>
        </w:rPr>
        <w:t>Diameter 31 cm. © Aberystwyth University Ceramics Collection and Archive.</w:t>
      </w:r>
    </w:p>
    <w:p w14:paraId="4C1D711A" w14:textId="0406C9A7" w:rsidR="00105E9E" w:rsidRPr="008E205B" w:rsidRDefault="00105E9E" w:rsidP="008E205B">
      <w:pPr>
        <w:pStyle w:val="Standard"/>
        <w:widowControl w:val="0"/>
        <w:spacing w:after="0" w:line="360" w:lineRule="auto"/>
        <w:contextualSpacing/>
        <w:rPr>
          <w:rFonts w:ascii="Times New Roman" w:hAnsi="Times New Roman" w:cs="Times New Roman"/>
          <w:bCs/>
          <w:sz w:val="24"/>
          <w:szCs w:val="24"/>
          <w:lang w:bidi="he-IL"/>
        </w:rPr>
      </w:pPr>
      <w:r w:rsidRPr="008E205B">
        <w:rPr>
          <w:rFonts w:ascii="Times New Roman" w:hAnsi="Times New Roman" w:cs="Times New Roman"/>
          <w:bCs/>
          <w:noProof/>
          <w:sz w:val="24"/>
          <w:szCs w:val="24"/>
          <w:lang w:eastAsia="en-GB"/>
        </w:rPr>
        <w:lastRenderedPageBreak/>
        <w:drawing>
          <wp:inline distT="0" distB="0" distL="0" distR="0" wp14:anchorId="3962B197" wp14:editId="79CE8D11">
            <wp:extent cx="5771515" cy="287591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515" cy="2875915"/>
                    </a:xfrm>
                    <a:prstGeom prst="rect">
                      <a:avLst/>
                    </a:prstGeom>
                    <a:noFill/>
                  </pic:spPr>
                </pic:pic>
              </a:graphicData>
            </a:graphic>
          </wp:inline>
        </w:drawing>
      </w:r>
    </w:p>
    <w:p w14:paraId="7846D178" w14:textId="6623AF13" w:rsidR="00105E9E" w:rsidRPr="008E205B" w:rsidRDefault="00025563" w:rsidP="00025563">
      <w:pPr>
        <w:pStyle w:val="Standard"/>
        <w:widowControl w:val="0"/>
        <w:spacing w:after="0" w:line="240" w:lineRule="auto"/>
        <w:contextualSpacing/>
        <w:rPr>
          <w:rFonts w:ascii="Times New Roman" w:hAnsi="Times New Roman" w:cs="Times New Roman"/>
          <w:noProof/>
          <w:sz w:val="24"/>
          <w:szCs w:val="24"/>
          <w:lang w:eastAsia="en-GB"/>
        </w:rPr>
      </w:pPr>
      <w:r>
        <w:rPr>
          <w:rFonts w:ascii="Times New Roman" w:hAnsi="Times New Roman" w:cs="Times New Roman"/>
          <w:i/>
          <w:noProof/>
          <w:sz w:val="24"/>
          <w:szCs w:val="24"/>
          <w:lang w:eastAsia="en-GB"/>
        </w:rPr>
        <w:t>Fig.</w:t>
      </w:r>
      <w:r w:rsidR="00105E9E" w:rsidRPr="008E205B">
        <w:rPr>
          <w:rFonts w:ascii="Times New Roman" w:hAnsi="Times New Roman" w:cs="Times New Roman"/>
          <w:i/>
          <w:noProof/>
          <w:sz w:val="24"/>
          <w:szCs w:val="24"/>
          <w:lang w:eastAsia="en-GB"/>
        </w:rPr>
        <w:t xml:space="preserve"> 9</w:t>
      </w:r>
      <w:r w:rsidR="00105E9E" w:rsidRPr="008E205B">
        <w:rPr>
          <w:rFonts w:ascii="Times New Roman" w:hAnsi="Times New Roman" w:cs="Times New Roman"/>
          <w:noProof/>
          <w:sz w:val="24"/>
          <w:szCs w:val="24"/>
          <w:lang w:eastAsia="en-GB"/>
        </w:rPr>
        <w:t xml:space="preserve">. Pottery </w:t>
      </w:r>
      <w:r w:rsidR="00610A6A" w:rsidRPr="008E205B">
        <w:rPr>
          <w:rFonts w:ascii="Times New Roman" w:hAnsi="Times New Roman" w:cs="Times New Roman"/>
          <w:noProof/>
          <w:sz w:val="24"/>
          <w:szCs w:val="24"/>
          <w:lang w:eastAsia="en-GB"/>
        </w:rPr>
        <w:t>decorated</w:t>
      </w:r>
      <w:r w:rsidR="00105E9E" w:rsidRPr="008E205B">
        <w:rPr>
          <w:rFonts w:ascii="Times New Roman" w:hAnsi="Times New Roman" w:cs="Times New Roman"/>
          <w:noProof/>
          <w:sz w:val="24"/>
          <w:szCs w:val="24"/>
          <w:lang w:eastAsia="en-GB"/>
        </w:rPr>
        <w:t xml:space="preserve"> by Maggie Hindshaw's students at the Central</w:t>
      </w:r>
      <w:r w:rsidR="00610A6A" w:rsidRPr="008E205B">
        <w:rPr>
          <w:rFonts w:ascii="Times New Roman" w:hAnsi="Times New Roman" w:cs="Times New Roman"/>
          <w:noProof/>
          <w:sz w:val="24"/>
          <w:szCs w:val="24"/>
          <w:lang w:eastAsia="en-GB"/>
        </w:rPr>
        <w:t xml:space="preserve"> </w:t>
      </w:r>
      <w:r w:rsidR="0003686B" w:rsidRPr="008E205B">
        <w:rPr>
          <w:rFonts w:ascii="Times New Roman" w:hAnsi="Times New Roman" w:cs="Times New Roman"/>
          <w:noProof/>
          <w:sz w:val="24"/>
          <w:szCs w:val="24"/>
          <w:lang w:eastAsia="en-GB"/>
        </w:rPr>
        <w:t xml:space="preserve">(1916) </w:t>
      </w:r>
      <w:r w:rsidR="00610A6A" w:rsidRPr="008E205B">
        <w:rPr>
          <w:rFonts w:ascii="Times New Roman" w:hAnsi="Times New Roman" w:cs="Times New Roman"/>
          <w:noProof/>
          <w:sz w:val="24"/>
          <w:szCs w:val="24"/>
          <w:lang w:eastAsia="en-GB"/>
        </w:rPr>
        <w:t>showing the influence of the Powells</w:t>
      </w:r>
      <w:r w:rsidR="00E56836" w:rsidRPr="008E205B">
        <w:rPr>
          <w:rFonts w:ascii="Times New Roman" w:hAnsi="Times New Roman" w:cs="Times New Roman"/>
          <w:noProof/>
          <w:sz w:val="24"/>
          <w:szCs w:val="24"/>
          <w:lang w:eastAsia="en-GB"/>
        </w:rPr>
        <w:t>.</w:t>
      </w:r>
    </w:p>
    <w:p w14:paraId="4FDEE786" w14:textId="77777777" w:rsidR="00105E9E" w:rsidRPr="008E205B" w:rsidRDefault="00105E9E" w:rsidP="008E205B">
      <w:pPr>
        <w:pStyle w:val="Standard"/>
        <w:widowControl w:val="0"/>
        <w:spacing w:after="0" w:line="360" w:lineRule="auto"/>
        <w:contextualSpacing/>
        <w:rPr>
          <w:rFonts w:ascii="Times New Roman" w:hAnsi="Times New Roman" w:cs="Times New Roman"/>
          <w:noProof/>
          <w:sz w:val="24"/>
          <w:szCs w:val="24"/>
          <w:lang w:eastAsia="en-GB"/>
        </w:rPr>
      </w:pPr>
    </w:p>
    <w:p w14:paraId="49AF05BB" w14:textId="571B6D36" w:rsidR="008A28F5" w:rsidRPr="008E205B" w:rsidRDefault="00610A6A"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noProof/>
          <w:sz w:val="24"/>
          <w:szCs w:val="24"/>
          <w:lang w:eastAsia="en-GB"/>
        </w:rPr>
        <w:t xml:space="preserve"> </w:t>
      </w:r>
      <w:r w:rsidR="00B94399" w:rsidRPr="008E205B">
        <w:rPr>
          <w:rFonts w:ascii="Times New Roman" w:hAnsi="Times New Roman" w:cs="Times New Roman"/>
          <w:noProof/>
          <w:sz w:val="24"/>
          <w:szCs w:val="24"/>
          <w:lang w:eastAsia="en-GB"/>
        </w:rPr>
        <w:drawing>
          <wp:inline distT="0" distB="0" distL="0" distR="0" wp14:anchorId="1684B5CC" wp14:editId="03D1C586">
            <wp:extent cx="2700000" cy="3600000"/>
            <wp:effectExtent l="0" t="0" r="571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0ED0117_jpg_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14:paraId="79FE0198" w14:textId="5A063B62" w:rsidR="00FD7C42" w:rsidRPr="00025563" w:rsidRDefault="00025563" w:rsidP="00025563">
      <w:pPr>
        <w:pStyle w:val="Standard"/>
        <w:widowControl w:val="0"/>
        <w:spacing w:after="0" w:line="240" w:lineRule="auto"/>
        <w:contextualSpacing/>
        <w:rPr>
          <w:rFonts w:ascii="Times New Roman" w:hAnsi="Times New Roman" w:cs="Times New Roman"/>
        </w:rPr>
      </w:pPr>
      <w:r w:rsidRPr="00025563">
        <w:rPr>
          <w:rFonts w:ascii="Times New Roman" w:hAnsi="Times New Roman" w:cs="Times New Roman"/>
          <w:i/>
        </w:rPr>
        <w:t>Fig.</w:t>
      </w:r>
      <w:r w:rsidR="008A28F5" w:rsidRPr="00025563">
        <w:rPr>
          <w:rFonts w:ascii="Times New Roman" w:hAnsi="Times New Roman" w:cs="Times New Roman"/>
          <w:i/>
        </w:rPr>
        <w:t xml:space="preserve"> </w:t>
      </w:r>
      <w:r w:rsidR="00105E9E" w:rsidRPr="00025563">
        <w:rPr>
          <w:rFonts w:ascii="Times New Roman" w:hAnsi="Times New Roman" w:cs="Times New Roman"/>
          <w:i/>
        </w:rPr>
        <w:t>10</w:t>
      </w:r>
      <w:r w:rsidR="008A28F5" w:rsidRPr="00025563">
        <w:rPr>
          <w:rFonts w:ascii="Times New Roman" w:hAnsi="Times New Roman" w:cs="Times New Roman"/>
          <w:i/>
        </w:rPr>
        <w:t>.</w:t>
      </w:r>
      <w:r w:rsidR="008A28F5" w:rsidRPr="00025563">
        <w:rPr>
          <w:rFonts w:ascii="Times New Roman" w:hAnsi="Times New Roman" w:cs="Times New Roman"/>
        </w:rPr>
        <w:t xml:space="preserve"> Dora Billington, </w:t>
      </w:r>
      <w:r w:rsidR="00124BCB" w:rsidRPr="00025563">
        <w:rPr>
          <w:rFonts w:ascii="Times New Roman" w:hAnsi="Times New Roman" w:cs="Times New Roman"/>
        </w:rPr>
        <w:t xml:space="preserve">jar, tin glaze on a </w:t>
      </w:r>
      <w:r w:rsidR="001D5CF9" w:rsidRPr="00025563">
        <w:rPr>
          <w:rFonts w:ascii="Times New Roman" w:hAnsi="Times New Roman" w:cs="Times New Roman"/>
        </w:rPr>
        <w:t>cream</w:t>
      </w:r>
      <w:r w:rsidR="00124BCB" w:rsidRPr="00025563">
        <w:rPr>
          <w:rFonts w:ascii="Times New Roman" w:hAnsi="Times New Roman" w:cs="Times New Roman"/>
        </w:rPr>
        <w:t xml:space="preserve"> body</w:t>
      </w:r>
      <w:r w:rsidR="008A28F5" w:rsidRPr="00025563">
        <w:rPr>
          <w:rFonts w:ascii="Times New Roman" w:hAnsi="Times New Roman" w:cs="Times New Roman"/>
        </w:rPr>
        <w:t>, 1923</w:t>
      </w:r>
      <w:r w:rsidR="002F4F84" w:rsidRPr="00025563">
        <w:rPr>
          <w:rFonts w:ascii="Times New Roman" w:hAnsi="Times New Roman" w:cs="Times New Roman"/>
        </w:rPr>
        <w:t xml:space="preserve">. </w:t>
      </w:r>
      <w:r w:rsidR="00F12E39" w:rsidRPr="00025563">
        <w:rPr>
          <w:rFonts w:ascii="Times New Roman" w:hAnsi="Times New Roman" w:cs="Times New Roman"/>
        </w:rPr>
        <w:t xml:space="preserve">Height </w:t>
      </w:r>
      <w:r w:rsidR="002F4F84" w:rsidRPr="00025563">
        <w:rPr>
          <w:rFonts w:ascii="Times New Roman" w:hAnsi="Times New Roman" w:cs="Times New Roman"/>
        </w:rPr>
        <w:t>23 cm</w:t>
      </w:r>
      <w:r w:rsidR="00F12E39" w:rsidRPr="00025563">
        <w:rPr>
          <w:rFonts w:ascii="Times New Roman" w:hAnsi="Times New Roman" w:cs="Times New Roman"/>
        </w:rPr>
        <w:t>.</w:t>
      </w:r>
      <w:r w:rsidR="00124BCB" w:rsidRPr="00025563">
        <w:rPr>
          <w:rFonts w:ascii="Times New Roman" w:hAnsi="Times New Roman" w:cs="Times New Roman"/>
        </w:rPr>
        <w:t xml:space="preserve"> Its </w:t>
      </w:r>
      <w:r w:rsidR="008A28F5" w:rsidRPr="00025563">
        <w:rPr>
          <w:rFonts w:ascii="Times New Roman" w:hAnsi="Times New Roman" w:cs="Times New Roman"/>
        </w:rPr>
        <w:t xml:space="preserve">decoration </w:t>
      </w:r>
      <w:r w:rsidR="00124BCB" w:rsidRPr="00025563">
        <w:rPr>
          <w:rFonts w:ascii="Times New Roman" w:hAnsi="Times New Roman" w:cs="Times New Roman"/>
        </w:rPr>
        <w:t xml:space="preserve">in blue and green with repeat motifs has </w:t>
      </w:r>
      <w:r w:rsidR="008A28F5" w:rsidRPr="00025563">
        <w:rPr>
          <w:rFonts w:ascii="Times New Roman" w:hAnsi="Times New Roman" w:cs="Times New Roman"/>
        </w:rPr>
        <w:t>affinit</w:t>
      </w:r>
      <w:r w:rsidR="00610A6A" w:rsidRPr="00025563">
        <w:rPr>
          <w:rFonts w:ascii="Times New Roman" w:hAnsi="Times New Roman" w:cs="Times New Roman"/>
        </w:rPr>
        <w:t>ies</w:t>
      </w:r>
      <w:r w:rsidR="008A28F5" w:rsidRPr="00025563">
        <w:rPr>
          <w:rFonts w:ascii="Times New Roman" w:hAnsi="Times New Roman" w:cs="Times New Roman"/>
        </w:rPr>
        <w:t xml:space="preserve"> with </w:t>
      </w:r>
      <w:r w:rsidR="00610A6A" w:rsidRPr="00025563">
        <w:rPr>
          <w:rFonts w:ascii="Times New Roman" w:hAnsi="Times New Roman" w:cs="Times New Roman"/>
        </w:rPr>
        <w:t xml:space="preserve">the Powells’ </w:t>
      </w:r>
      <w:r w:rsidR="008A28F5" w:rsidRPr="00025563">
        <w:rPr>
          <w:rFonts w:ascii="Times New Roman" w:hAnsi="Times New Roman" w:cs="Times New Roman"/>
        </w:rPr>
        <w:t>work</w:t>
      </w:r>
      <w:r w:rsidR="00610A6A" w:rsidRPr="00025563">
        <w:rPr>
          <w:rFonts w:ascii="Times New Roman" w:hAnsi="Times New Roman" w:cs="Times New Roman"/>
        </w:rPr>
        <w:t xml:space="preserve">. </w:t>
      </w:r>
      <w:r w:rsidR="00B94399" w:rsidRPr="00025563">
        <w:rPr>
          <w:rFonts w:ascii="Times New Roman" w:hAnsi="Times New Roman" w:cs="Times New Roman"/>
        </w:rPr>
        <w:t xml:space="preserve">The finial on the lid bears a monogram ‘ABJ’ and a label on the base says ‘Replica’. </w:t>
      </w:r>
      <w:r w:rsidR="008A28F5" w:rsidRPr="00025563">
        <w:rPr>
          <w:rFonts w:ascii="Times New Roman" w:hAnsi="Times New Roman" w:cs="Times New Roman"/>
        </w:rPr>
        <w:t>©Victoria and Albert Museum, London</w:t>
      </w:r>
      <w:r>
        <w:rPr>
          <w:rFonts w:ascii="Times New Roman" w:hAnsi="Times New Roman" w:cs="Times New Roman"/>
        </w:rPr>
        <w:t>.</w:t>
      </w:r>
    </w:p>
    <w:p w14:paraId="34F0ED0B" w14:textId="77777777" w:rsidR="008A28F5" w:rsidRPr="008E205B" w:rsidRDefault="008A28F5" w:rsidP="008E205B">
      <w:pPr>
        <w:pStyle w:val="Standard"/>
        <w:widowControl w:val="0"/>
        <w:spacing w:after="0" w:line="360" w:lineRule="auto"/>
        <w:contextualSpacing/>
        <w:rPr>
          <w:rFonts w:ascii="Times New Roman" w:hAnsi="Times New Roman" w:cs="Times New Roman"/>
          <w:sz w:val="24"/>
          <w:szCs w:val="24"/>
        </w:rPr>
      </w:pPr>
    </w:p>
    <w:p w14:paraId="0C419551" w14:textId="546DB60F" w:rsidR="002F4F84" w:rsidRPr="008E205B" w:rsidRDefault="002F4F84"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The Central did not introduce pottery making until 1916 when it employed </w:t>
      </w:r>
      <w:r w:rsidR="00FD7C42" w:rsidRPr="008E205B">
        <w:rPr>
          <w:rFonts w:ascii="Times New Roman" w:hAnsi="Times New Roman" w:cs="Times New Roman"/>
          <w:sz w:val="24"/>
          <w:szCs w:val="24"/>
        </w:rPr>
        <w:t xml:space="preserve">William Askew, </w:t>
      </w:r>
      <w:r w:rsidR="00547FD8" w:rsidRPr="008E205B">
        <w:rPr>
          <w:rFonts w:ascii="Times New Roman" w:hAnsi="Times New Roman" w:cs="Times New Roman"/>
          <w:sz w:val="24"/>
          <w:szCs w:val="24"/>
        </w:rPr>
        <w:t xml:space="preserve">a thrower from </w:t>
      </w:r>
      <w:r w:rsidR="00FD7C42" w:rsidRPr="008E205B">
        <w:rPr>
          <w:rFonts w:ascii="Times New Roman" w:hAnsi="Times New Roman" w:cs="Times New Roman"/>
          <w:sz w:val="24"/>
          <w:szCs w:val="24"/>
        </w:rPr>
        <w:t>Doulton’s</w:t>
      </w:r>
      <w:r w:rsidRPr="008E205B">
        <w:rPr>
          <w:rFonts w:ascii="Times New Roman" w:hAnsi="Times New Roman" w:cs="Times New Roman"/>
          <w:sz w:val="24"/>
          <w:szCs w:val="24"/>
        </w:rPr>
        <w:t xml:space="preserve">. </w:t>
      </w:r>
      <w:r w:rsidR="00004631" w:rsidRPr="008E205B">
        <w:rPr>
          <w:rFonts w:ascii="Times New Roman" w:hAnsi="Times New Roman" w:cs="Times New Roman"/>
          <w:sz w:val="24"/>
          <w:szCs w:val="24"/>
        </w:rPr>
        <w:t xml:space="preserve">(Camberwell’s throwing teachers, Henry and Alfred Hopkins, also came from Doulton’s.) </w:t>
      </w:r>
      <w:r w:rsidRPr="008E205B">
        <w:rPr>
          <w:rFonts w:ascii="Times New Roman" w:hAnsi="Times New Roman" w:cs="Times New Roman"/>
          <w:sz w:val="24"/>
          <w:szCs w:val="24"/>
        </w:rPr>
        <w:t xml:space="preserve">As </w:t>
      </w:r>
      <w:r w:rsidR="00004631" w:rsidRPr="008E205B">
        <w:rPr>
          <w:rFonts w:ascii="Times New Roman" w:hAnsi="Times New Roman" w:cs="Times New Roman"/>
          <w:sz w:val="24"/>
          <w:szCs w:val="24"/>
        </w:rPr>
        <w:t xml:space="preserve">the Central </w:t>
      </w:r>
      <w:r w:rsidR="00B06C7A" w:rsidRPr="008E205B">
        <w:rPr>
          <w:rFonts w:ascii="Times New Roman" w:hAnsi="Times New Roman" w:cs="Times New Roman"/>
          <w:sz w:val="24"/>
          <w:szCs w:val="24"/>
        </w:rPr>
        <w:t xml:space="preserve">had been set up to provide training for the crafts and </w:t>
      </w:r>
      <w:r w:rsidR="00B06C7A" w:rsidRPr="008E205B">
        <w:rPr>
          <w:rFonts w:ascii="Times New Roman" w:hAnsi="Times New Roman" w:cs="Times New Roman"/>
          <w:sz w:val="24"/>
          <w:szCs w:val="24"/>
        </w:rPr>
        <w:lastRenderedPageBreak/>
        <w:t>trades</w:t>
      </w:r>
      <w:r w:rsidRPr="008E205B">
        <w:rPr>
          <w:rFonts w:ascii="Times New Roman" w:hAnsi="Times New Roman" w:cs="Times New Roman"/>
          <w:sz w:val="24"/>
          <w:szCs w:val="24"/>
        </w:rPr>
        <w:t>,</w:t>
      </w:r>
      <w:r w:rsidR="00B06C7A"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one might have expected throwing to have been taught earlier, but the Powells’ approach to pottery did not demand it and there were </w:t>
      </w:r>
      <w:r w:rsidR="007079BF" w:rsidRPr="008E205B">
        <w:rPr>
          <w:rFonts w:ascii="Times New Roman" w:hAnsi="Times New Roman" w:cs="Times New Roman"/>
          <w:sz w:val="24"/>
          <w:szCs w:val="24"/>
        </w:rPr>
        <w:t xml:space="preserve">few </w:t>
      </w:r>
      <w:r w:rsidRPr="008E205B">
        <w:rPr>
          <w:rFonts w:ascii="Times New Roman" w:hAnsi="Times New Roman" w:cs="Times New Roman"/>
          <w:sz w:val="24"/>
          <w:szCs w:val="24"/>
        </w:rPr>
        <w:t xml:space="preserve">pottery </w:t>
      </w:r>
      <w:r w:rsidR="007079BF" w:rsidRPr="008E205B">
        <w:rPr>
          <w:rFonts w:ascii="Times New Roman" w:hAnsi="Times New Roman" w:cs="Times New Roman"/>
          <w:sz w:val="24"/>
          <w:szCs w:val="24"/>
        </w:rPr>
        <w:t>teachers</w:t>
      </w:r>
      <w:r w:rsidR="005F5D12" w:rsidRPr="008E205B">
        <w:rPr>
          <w:rFonts w:ascii="Times New Roman" w:hAnsi="Times New Roman" w:cs="Times New Roman"/>
          <w:sz w:val="24"/>
          <w:szCs w:val="24"/>
        </w:rPr>
        <w:t xml:space="preserve"> available</w:t>
      </w:r>
      <w:r w:rsidR="007079BF" w:rsidRPr="008E205B">
        <w:rPr>
          <w:rFonts w:ascii="Times New Roman" w:hAnsi="Times New Roman" w:cs="Times New Roman"/>
          <w:sz w:val="24"/>
          <w:szCs w:val="24"/>
        </w:rPr>
        <w:t xml:space="preserve">. </w:t>
      </w:r>
      <w:r w:rsidR="00FD7C42" w:rsidRPr="008E205B">
        <w:rPr>
          <w:rFonts w:ascii="Times New Roman" w:hAnsi="Times New Roman" w:cs="Times New Roman"/>
          <w:sz w:val="24"/>
          <w:szCs w:val="24"/>
        </w:rPr>
        <w:t>After the First World War</w:t>
      </w:r>
      <w:r w:rsidR="005F5D12" w:rsidRPr="008E205B">
        <w:rPr>
          <w:rFonts w:ascii="Times New Roman" w:hAnsi="Times New Roman" w:cs="Times New Roman"/>
          <w:sz w:val="24"/>
          <w:szCs w:val="24"/>
        </w:rPr>
        <w:t>,</w:t>
      </w:r>
      <w:r w:rsidR="00FD7C42" w:rsidRPr="008E205B">
        <w:rPr>
          <w:rFonts w:ascii="Times New Roman" w:hAnsi="Times New Roman" w:cs="Times New Roman"/>
          <w:sz w:val="24"/>
          <w:szCs w:val="24"/>
        </w:rPr>
        <w:t xml:space="preserve"> the course was expanded again</w:t>
      </w:r>
      <w:r w:rsidR="005F5D12" w:rsidRPr="008E205B">
        <w:rPr>
          <w:rFonts w:ascii="Times New Roman" w:hAnsi="Times New Roman" w:cs="Times New Roman"/>
          <w:sz w:val="24"/>
          <w:szCs w:val="24"/>
        </w:rPr>
        <w:t>,</w:t>
      </w:r>
      <w:r w:rsidR="00FD7C42"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and </w:t>
      </w:r>
      <w:r w:rsidR="00004631" w:rsidRPr="008E205B">
        <w:rPr>
          <w:rFonts w:ascii="Times New Roman" w:hAnsi="Times New Roman" w:cs="Times New Roman"/>
          <w:sz w:val="24"/>
          <w:szCs w:val="24"/>
        </w:rPr>
        <w:t xml:space="preserve">it </w:t>
      </w:r>
      <w:r w:rsidRPr="008E205B">
        <w:rPr>
          <w:rFonts w:ascii="Times New Roman" w:hAnsi="Times New Roman" w:cs="Times New Roman"/>
          <w:sz w:val="24"/>
          <w:szCs w:val="24"/>
        </w:rPr>
        <w:t xml:space="preserve">now </w:t>
      </w:r>
      <w:r w:rsidR="00FD7C42" w:rsidRPr="008E205B">
        <w:rPr>
          <w:rFonts w:ascii="Times New Roman" w:hAnsi="Times New Roman" w:cs="Times New Roman"/>
          <w:sz w:val="24"/>
          <w:szCs w:val="24"/>
        </w:rPr>
        <w:t>offer</w:t>
      </w:r>
      <w:r w:rsidRPr="008E205B">
        <w:rPr>
          <w:rFonts w:ascii="Times New Roman" w:hAnsi="Times New Roman" w:cs="Times New Roman"/>
          <w:sz w:val="24"/>
          <w:szCs w:val="24"/>
        </w:rPr>
        <w:t>ed</w:t>
      </w:r>
      <w:r w:rsidR="00FD7C42" w:rsidRPr="008E205B">
        <w:rPr>
          <w:rFonts w:ascii="Times New Roman" w:hAnsi="Times New Roman" w:cs="Times New Roman"/>
          <w:sz w:val="24"/>
          <w:szCs w:val="24"/>
        </w:rPr>
        <w:t xml:space="preserve"> the full range of pottery </w:t>
      </w:r>
      <w:r w:rsidR="00A64229" w:rsidRPr="008E205B">
        <w:rPr>
          <w:rFonts w:ascii="Times New Roman" w:hAnsi="Times New Roman" w:cs="Times New Roman"/>
          <w:sz w:val="24"/>
          <w:szCs w:val="24"/>
        </w:rPr>
        <w:t>techniques</w:t>
      </w:r>
      <w:r w:rsidR="00FD7C42" w:rsidRPr="008E205B">
        <w:rPr>
          <w:rFonts w:ascii="Times New Roman" w:hAnsi="Times New Roman" w:cs="Times New Roman"/>
          <w:sz w:val="24"/>
          <w:szCs w:val="24"/>
        </w:rPr>
        <w:t>: ‘Throwing and turning, mould-making, pressing and casting, jigger and jolly work. Modelling and tile making. Use of slips, glazes, under-glaze, majolica and enamel colours. Firing, biscuit glaze and enamel.’</w:t>
      </w:r>
      <w:r w:rsidR="00FD7C42" w:rsidRPr="008E205B">
        <w:rPr>
          <w:rStyle w:val="EndnoteReference"/>
          <w:rFonts w:ascii="Times New Roman" w:hAnsi="Times New Roman" w:cs="Times New Roman"/>
          <w:sz w:val="24"/>
          <w:szCs w:val="24"/>
        </w:rPr>
        <w:endnoteReference w:id="48"/>
      </w:r>
      <w:r w:rsidR="00FD7C42" w:rsidRPr="008E205B">
        <w:rPr>
          <w:rFonts w:ascii="Times New Roman" w:hAnsi="Times New Roman" w:cs="Times New Roman"/>
          <w:sz w:val="24"/>
          <w:szCs w:val="24"/>
        </w:rPr>
        <w:t xml:space="preserve"> This required the employment of more staff</w:t>
      </w:r>
      <w:r w:rsidRPr="008E205B">
        <w:rPr>
          <w:rFonts w:ascii="Times New Roman" w:hAnsi="Times New Roman" w:cs="Times New Roman"/>
          <w:sz w:val="24"/>
          <w:szCs w:val="24"/>
        </w:rPr>
        <w:t xml:space="preserve">, </w:t>
      </w:r>
      <w:r w:rsidR="00FD7C42" w:rsidRPr="008E205B">
        <w:rPr>
          <w:rFonts w:ascii="Times New Roman" w:hAnsi="Times New Roman" w:cs="Times New Roman"/>
          <w:sz w:val="24"/>
          <w:szCs w:val="24"/>
        </w:rPr>
        <w:t>hence Billington</w:t>
      </w:r>
      <w:r w:rsidR="00004631" w:rsidRPr="008E205B">
        <w:rPr>
          <w:rFonts w:ascii="Times New Roman" w:hAnsi="Times New Roman" w:cs="Times New Roman"/>
          <w:sz w:val="24"/>
          <w:szCs w:val="24"/>
        </w:rPr>
        <w:t>’s appointment</w:t>
      </w:r>
      <w:r w:rsidRPr="008E205B">
        <w:rPr>
          <w:rFonts w:ascii="Times New Roman" w:hAnsi="Times New Roman" w:cs="Times New Roman"/>
          <w:sz w:val="24"/>
          <w:szCs w:val="24"/>
        </w:rPr>
        <w:t>.</w:t>
      </w:r>
      <w:r w:rsidR="004011FC"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started as </w:t>
      </w:r>
      <w:r w:rsidR="00FD7C42" w:rsidRPr="008E205B">
        <w:rPr>
          <w:rFonts w:ascii="Times New Roman" w:hAnsi="Times New Roman" w:cs="Times New Roman"/>
          <w:sz w:val="24"/>
          <w:szCs w:val="24"/>
        </w:rPr>
        <w:t xml:space="preserve">a teacher of modelling and </w:t>
      </w:r>
      <w:r w:rsidR="00A64229" w:rsidRPr="008E205B">
        <w:rPr>
          <w:rFonts w:ascii="Times New Roman" w:hAnsi="Times New Roman" w:cs="Times New Roman"/>
          <w:sz w:val="24"/>
          <w:szCs w:val="24"/>
        </w:rPr>
        <w:t xml:space="preserve">then </w:t>
      </w:r>
      <w:r w:rsidR="00FD7C42" w:rsidRPr="008E205B">
        <w:rPr>
          <w:rFonts w:ascii="Times New Roman" w:hAnsi="Times New Roman" w:cs="Times New Roman"/>
          <w:sz w:val="24"/>
          <w:szCs w:val="24"/>
        </w:rPr>
        <w:t xml:space="preserve">took over </w:t>
      </w:r>
      <w:r w:rsidRPr="008E205B">
        <w:rPr>
          <w:rFonts w:ascii="Times New Roman" w:hAnsi="Times New Roman" w:cs="Times New Roman"/>
          <w:sz w:val="24"/>
          <w:szCs w:val="24"/>
        </w:rPr>
        <w:t xml:space="preserve">throwing </w:t>
      </w:r>
      <w:r w:rsidR="00A64229" w:rsidRPr="008E205B">
        <w:rPr>
          <w:rFonts w:ascii="Times New Roman" w:hAnsi="Times New Roman" w:cs="Times New Roman"/>
          <w:sz w:val="24"/>
          <w:szCs w:val="24"/>
        </w:rPr>
        <w:t xml:space="preserve">in 1924, </w:t>
      </w:r>
      <w:r w:rsidRPr="008E205B">
        <w:rPr>
          <w:rFonts w:ascii="Times New Roman" w:hAnsi="Times New Roman" w:cs="Times New Roman"/>
          <w:sz w:val="24"/>
          <w:szCs w:val="24"/>
        </w:rPr>
        <w:t xml:space="preserve">when </w:t>
      </w:r>
      <w:r w:rsidR="00FD7C42" w:rsidRPr="008E205B">
        <w:rPr>
          <w:rFonts w:ascii="Times New Roman" w:hAnsi="Times New Roman" w:cs="Times New Roman"/>
          <w:sz w:val="24"/>
          <w:szCs w:val="24"/>
        </w:rPr>
        <w:t>Askew</w:t>
      </w:r>
      <w:r w:rsidRPr="008E205B">
        <w:rPr>
          <w:rFonts w:ascii="Times New Roman" w:hAnsi="Times New Roman" w:cs="Times New Roman"/>
          <w:sz w:val="24"/>
          <w:szCs w:val="24"/>
        </w:rPr>
        <w:t xml:space="preserve"> </w:t>
      </w:r>
      <w:r w:rsidR="00FD7C42" w:rsidRPr="008E205B">
        <w:rPr>
          <w:rFonts w:ascii="Times New Roman" w:hAnsi="Times New Roman" w:cs="Times New Roman"/>
          <w:sz w:val="24"/>
          <w:szCs w:val="24"/>
        </w:rPr>
        <w:t>retired</w:t>
      </w:r>
      <w:r w:rsidR="00A64229" w:rsidRPr="008E205B">
        <w:rPr>
          <w:rFonts w:ascii="Times New Roman" w:hAnsi="Times New Roman" w:cs="Times New Roman"/>
          <w:sz w:val="24"/>
          <w:szCs w:val="24"/>
        </w:rPr>
        <w:t>.</w:t>
      </w:r>
      <w:r w:rsidR="00FD7C42"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w:t>
      </w:r>
      <w:r w:rsidR="00004631" w:rsidRPr="008E205B">
        <w:rPr>
          <w:rFonts w:ascii="Times New Roman" w:hAnsi="Times New Roman" w:cs="Times New Roman"/>
          <w:sz w:val="24"/>
          <w:szCs w:val="24"/>
        </w:rPr>
        <w:t xml:space="preserve">also </w:t>
      </w:r>
      <w:r w:rsidR="00D81560" w:rsidRPr="008E205B">
        <w:rPr>
          <w:rFonts w:ascii="Times New Roman" w:hAnsi="Times New Roman" w:cs="Times New Roman"/>
          <w:sz w:val="24"/>
          <w:szCs w:val="24"/>
        </w:rPr>
        <w:t>gave lectures</w:t>
      </w:r>
      <w:r w:rsidR="00C9062F" w:rsidRPr="008E205B">
        <w:rPr>
          <w:rFonts w:ascii="Times New Roman" w:hAnsi="Times New Roman" w:cs="Times New Roman"/>
          <w:sz w:val="24"/>
          <w:szCs w:val="24"/>
        </w:rPr>
        <w:t xml:space="preserve"> in ceramic history, making methods and chemistry. </w:t>
      </w:r>
    </w:p>
    <w:p w14:paraId="5772965B" w14:textId="77777777" w:rsidR="002F4F84" w:rsidRPr="008E205B" w:rsidRDefault="002F4F84" w:rsidP="008E205B">
      <w:pPr>
        <w:pStyle w:val="Standard"/>
        <w:widowControl w:val="0"/>
        <w:spacing w:after="0" w:line="360" w:lineRule="auto"/>
        <w:contextualSpacing/>
        <w:rPr>
          <w:rFonts w:ascii="Times New Roman" w:hAnsi="Times New Roman" w:cs="Times New Roman"/>
          <w:sz w:val="24"/>
          <w:szCs w:val="24"/>
        </w:rPr>
      </w:pPr>
    </w:p>
    <w:p w14:paraId="424DE0F1" w14:textId="6B973CB1" w:rsidR="00E44500" w:rsidRPr="008E205B" w:rsidRDefault="00E44500" w:rsidP="008E205B">
      <w:pPr>
        <w:keepNext w:val="0"/>
        <w:widowControl w:val="0"/>
        <w:spacing w:after="0" w:line="360" w:lineRule="auto"/>
        <w:rPr>
          <w:rFonts w:ascii="Times New Roman" w:hAnsi="Times New Roman" w:cs="Times New Roman"/>
          <w:sz w:val="24"/>
          <w:szCs w:val="24"/>
        </w:rPr>
      </w:pPr>
      <w:r w:rsidRPr="008E205B">
        <w:rPr>
          <w:rFonts w:ascii="Times New Roman" w:hAnsi="Times New Roman" w:cs="Times New Roman"/>
          <w:noProof/>
          <w:sz w:val="24"/>
          <w:szCs w:val="24"/>
        </w:rPr>
        <w:drawing>
          <wp:inline distT="0" distB="0" distL="0" distR="0" wp14:anchorId="40BB5CDC" wp14:editId="45A10F63">
            <wp:extent cx="3600000" cy="2867797"/>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867797"/>
                    </a:xfrm>
                    <a:prstGeom prst="rect">
                      <a:avLst/>
                    </a:prstGeom>
                    <a:solidFill>
                      <a:srgbClr val="FFFFFF"/>
                    </a:solidFill>
                    <a:ln>
                      <a:noFill/>
                    </a:ln>
                  </pic:spPr>
                </pic:pic>
              </a:graphicData>
            </a:graphic>
          </wp:inline>
        </w:drawing>
      </w:r>
    </w:p>
    <w:p w14:paraId="7335A980" w14:textId="59D082BC" w:rsidR="007079BF" w:rsidRPr="008E205B" w:rsidRDefault="00025563" w:rsidP="008E205B">
      <w:pPr>
        <w:pStyle w:val="Standard"/>
        <w:widowControl w:val="0"/>
        <w:spacing w:after="0" w:line="360" w:lineRule="auto"/>
        <w:contextualSpacing/>
        <w:rPr>
          <w:rFonts w:ascii="Times New Roman" w:hAnsi="Times New Roman" w:cs="Times New Roman"/>
          <w:sz w:val="24"/>
          <w:szCs w:val="24"/>
        </w:rPr>
      </w:pPr>
      <w:r>
        <w:rPr>
          <w:rFonts w:ascii="Times New Roman" w:hAnsi="Times New Roman" w:cs="Times New Roman"/>
          <w:i/>
          <w:sz w:val="24"/>
          <w:szCs w:val="24"/>
        </w:rPr>
        <w:t>Fig.</w:t>
      </w:r>
      <w:r w:rsidR="00E44500" w:rsidRPr="008E205B">
        <w:rPr>
          <w:rFonts w:ascii="Times New Roman" w:hAnsi="Times New Roman" w:cs="Times New Roman"/>
          <w:i/>
          <w:sz w:val="24"/>
          <w:szCs w:val="24"/>
        </w:rPr>
        <w:t xml:space="preserve"> 1</w:t>
      </w:r>
      <w:r w:rsidR="00B06C7A" w:rsidRPr="008E205B">
        <w:rPr>
          <w:rFonts w:ascii="Times New Roman" w:hAnsi="Times New Roman" w:cs="Times New Roman"/>
          <w:i/>
          <w:sz w:val="24"/>
          <w:szCs w:val="24"/>
        </w:rPr>
        <w:t>1</w:t>
      </w:r>
      <w:r w:rsidR="00E44500" w:rsidRPr="008E205B">
        <w:rPr>
          <w:rFonts w:ascii="Times New Roman" w:hAnsi="Times New Roman" w:cs="Times New Roman"/>
          <w:i/>
          <w:sz w:val="24"/>
          <w:szCs w:val="24"/>
        </w:rPr>
        <w:t>.</w:t>
      </w:r>
      <w:r w:rsidR="00E44500" w:rsidRPr="008E205B">
        <w:rPr>
          <w:rFonts w:ascii="Times New Roman" w:hAnsi="Times New Roman" w:cs="Times New Roman"/>
          <w:sz w:val="24"/>
          <w:szCs w:val="24"/>
        </w:rPr>
        <w:t xml:space="preserve"> An exhibit of student work at the Central School of Arts and Crafts, 1931, made in stoneware with reduced glazes</w:t>
      </w:r>
      <w:r w:rsidR="00A76F4D" w:rsidRPr="008E205B">
        <w:rPr>
          <w:rFonts w:ascii="Times New Roman" w:hAnsi="Times New Roman" w:cs="Times New Roman"/>
          <w:sz w:val="24"/>
          <w:szCs w:val="24"/>
        </w:rPr>
        <w:t>.</w:t>
      </w:r>
      <w:r w:rsidR="00E44500" w:rsidRPr="008E205B">
        <w:rPr>
          <w:rFonts w:ascii="Times New Roman" w:hAnsi="Times New Roman" w:cs="Times New Roman"/>
          <w:sz w:val="24"/>
          <w:szCs w:val="24"/>
        </w:rPr>
        <w:t xml:space="preserve"> © London Metropolitan Archive.</w:t>
      </w:r>
    </w:p>
    <w:p w14:paraId="64DB65FF" w14:textId="77777777" w:rsidR="007079BF" w:rsidRPr="008E205B" w:rsidRDefault="007079BF" w:rsidP="008E205B">
      <w:pPr>
        <w:pStyle w:val="Standard"/>
        <w:widowControl w:val="0"/>
        <w:spacing w:after="0" w:line="360" w:lineRule="auto"/>
        <w:contextualSpacing/>
        <w:rPr>
          <w:rFonts w:ascii="Times New Roman" w:hAnsi="Times New Roman" w:cs="Times New Roman"/>
          <w:sz w:val="24"/>
          <w:szCs w:val="24"/>
        </w:rPr>
      </w:pPr>
    </w:p>
    <w:p w14:paraId="0929DEB2" w14:textId="40A39EAE" w:rsidR="002F4F84" w:rsidRPr="008E205B" w:rsidRDefault="00722DAE" w:rsidP="00025563">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Until 1938</w:t>
      </w:r>
      <w:r w:rsidR="00547FD8" w:rsidRPr="008E205B">
        <w:rPr>
          <w:rFonts w:ascii="Times New Roman" w:hAnsi="Times New Roman" w:cs="Times New Roman"/>
          <w:sz w:val="24"/>
          <w:szCs w:val="24"/>
        </w:rPr>
        <w:t>,</w:t>
      </w:r>
      <w:r w:rsidRPr="008E205B">
        <w:rPr>
          <w:rFonts w:ascii="Times New Roman" w:hAnsi="Times New Roman" w:cs="Times New Roman"/>
          <w:sz w:val="24"/>
          <w:szCs w:val="24"/>
        </w:rPr>
        <w:t xml:space="preserve"> </w:t>
      </w:r>
      <w:r w:rsidR="007079BF" w:rsidRPr="008E205B">
        <w:rPr>
          <w:rFonts w:ascii="Times New Roman" w:hAnsi="Times New Roman" w:cs="Times New Roman"/>
          <w:sz w:val="24"/>
          <w:szCs w:val="24"/>
        </w:rPr>
        <w:t xml:space="preserve">Billington was </w:t>
      </w:r>
      <w:r w:rsidR="00547FD8" w:rsidRPr="008E205B">
        <w:rPr>
          <w:rFonts w:ascii="Times New Roman" w:hAnsi="Times New Roman" w:cs="Times New Roman"/>
          <w:sz w:val="24"/>
          <w:szCs w:val="24"/>
        </w:rPr>
        <w:t>merely</w:t>
      </w:r>
      <w:r w:rsidRPr="008E205B">
        <w:rPr>
          <w:rFonts w:ascii="Times New Roman" w:hAnsi="Times New Roman" w:cs="Times New Roman"/>
          <w:sz w:val="24"/>
          <w:szCs w:val="24"/>
        </w:rPr>
        <w:t xml:space="preserve"> </w:t>
      </w:r>
      <w:r w:rsidR="007079BF" w:rsidRPr="008E205B">
        <w:rPr>
          <w:rFonts w:ascii="Times New Roman" w:hAnsi="Times New Roman" w:cs="Times New Roman"/>
          <w:sz w:val="24"/>
          <w:szCs w:val="24"/>
        </w:rPr>
        <w:t>Hindshaw’s assistant</w:t>
      </w:r>
      <w:r w:rsidRPr="008E205B">
        <w:rPr>
          <w:rFonts w:ascii="Times New Roman" w:hAnsi="Times New Roman" w:cs="Times New Roman"/>
          <w:sz w:val="24"/>
          <w:szCs w:val="24"/>
        </w:rPr>
        <w:t xml:space="preserve">, but </w:t>
      </w:r>
      <w:r w:rsidR="007079BF" w:rsidRPr="008E205B">
        <w:rPr>
          <w:rFonts w:ascii="Times New Roman" w:hAnsi="Times New Roman" w:cs="Times New Roman"/>
          <w:sz w:val="24"/>
          <w:szCs w:val="24"/>
        </w:rPr>
        <w:t>her influence was considerable</w:t>
      </w:r>
      <w:r w:rsidR="00A64229" w:rsidRPr="008E205B">
        <w:rPr>
          <w:rFonts w:ascii="Times New Roman" w:hAnsi="Times New Roman" w:cs="Times New Roman"/>
          <w:sz w:val="24"/>
          <w:szCs w:val="24"/>
        </w:rPr>
        <w:t>,</w:t>
      </w:r>
      <w:r w:rsidR="007079BF" w:rsidRPr="008E205B">
        <w:rPr>
          <w:rFonts w:ascii="Times New Roman" w:hAnsi="Times New Roman" w:cs="Times New Roman"/>
          <w:sz w:val="24"/>
          <w:szCs w:val="24"/>
        </w:rPr>
        <w:t xml:space="preserve"> and the college principal, F.V.Burridge, recorded that a good deal of the success of the class had been due to her.</w:t>
      </w:r>
      <w:r w:rsidR="007079BF" w:rsidRPr="008E205B">
        <w:rPr>
          <w:rStyle w:val="EndnoteReference"/>
          <w:rFonts w:ascii="Times New Roman" w:hAnsi="Times New Roman" w:cs="Times New Roman"/>
          <w:sz w:val="24"/>
          <w:szCs w:val="24"/>
        </w:rPr>
        <w:endnoteReference w:id="49"/>
      </w:r>
      <w:r w:rsidR="007079BF" w:rsidRPr="008E205B">
        <w:rPr>
          <w:rFonts w:ascii="Times New Roman" w:hAnsi="Times New Roman" w:cs="Times New Roman"/>
          <w:sz w:val="24"/>
          <w:szCs w:val="24"/>
        </w:rPr>
        <w:t xml:space="preserve"> Leach, Cardew and Staite Murray had opened her eyes to the possibilities of a new sort of pottery,</w:t>
      </w:r>
      <w:r w:rsidR="007079BF" w:rsidRPr="008E205B">
        <w:rPr>
          <w:rStyle w:val="EndnoteReference"/>
          <w:rFonts w:ascii="Times New Roman" w:hAnsi="Times New Roman" w:cs="Times New Roman"/>
          <w:sz w:val="24"/>
          <w:szCs w:val="24"/>
        </w:rPr>
        <w:endnoteReference w:id="50"/>
      </w:r>
      <w:r w:rsidR="007079BF" w:rsidRPr="008E205B">
        <w:rPr>
          <w:rFonts w:ascii="Times New Roman" w:hAnsi="Times New Roman" w:cs="Times New Roman"/>
          <w:sz w:val="24"/>
          <w:szCs w:val="24"/>
        </w:rPr>
        <w:t xml:space="preserve"> and within a few years of</w:t>
      </w:r>
      <w:r w:rsidRPr="008E205B">
        <w:rPr>
          <w:rFonts w:ascii="Times New Roman" w:hAnsi="Times New Roman" w:cs="Times New Roman"/>
          <w:sz w:val="24"/>
          <w:szCs w:val="24"/>
        </w:rPr>
        <w:t xml:space="preserve"> her</w:t>
      </w:r>
      <w:r w:rsidR="007079BF" w:rsidRPr="008E205B">
        <w:rPr>
          <w:rFonts w:ascii="Times New Roman" w:hAnsi="Times New Roman" w:cs="Times New Roman"/>
          <w:sz w:val="24"/>
          <w:szCs w:val="24"/>
        </w:rPr>
        <w:t xml:space="preserve"> leaving the RCA she had transformed student work at the Central</w:t>
      </w:r>
      <w:r w:rsidRPr="008E205B">
        <w:rPr>
          <w:rFonts w:ascii="Times New Roman" w:hAnsi="Times New Roman" w:cs="Times New Roman"/>
          <w:sz w:val="24"/>
          <w:szCs w:val="24"/>
        </w:rPr>
        <w:t xml:space="preserve">. </w:t>
      </w:r>
      <w:r w:rsidR="002F4F84" w:rsidRPr="008E205B">
        <w:rPr>
          <w:rFonts w:ascii="Times New Roman" w:hAnsi="Times New Roman" w:cs="Times New Roman"/>
          <w:sz w:val="24"/>
          <w:szCs w:val="24"/>
        </w:rPr>
        <w:t>A high temperature kiln was installed in about 1927</w:t>
      </w:r>
      <w:r w:rsidR="002F4F84" w:rsidRPr="008E205B">
        <w:rPr>
          <w:rStyle w:val="EndnoteReference"/>
          <w:rFonts w:ascii="Times New Roman" w:hAnsi="Times New Roman" w:cs="Times New Roman"/>
          <w:sz w:val="24"/>
          <w:szCs w:val="24"/>
        </w:rPr>
        <w:endnoteReference w:id="51"/>
      </w:r>
      <w:r w:rsidR="002F4F84" w:rsidRPr="008E205B">
        <w:rPr>
          <w:rFonts w:ascii="Times New Roman" w:hAnsi="Times New Roman" w:cs="Times New Roman"/>
          <w:sz w:val="24"/>
          <w:szCs w:val="24"/>
        </w:rPr>
        <w:t xml:space="preserve"> </w:t>
      </w:r>
      <w:r w:rsidR="00004631" w:rsidRPr="008E205B">
        <w:rPr>
          <w:rFonts w:ascii="Times New Roman" w:hAnsi="Times New Roman" w:cs="Times New Roman"/>
          <w:sz w:val="24"/>
          <w:szCs w:val="24"/>
        </w:rPr>
        <w:t xml:space="preserve">and in </w:t>
      </w:r>
      <w:r w:rsidR="002F4F84" w:rsidRPr="008E205B">
        <w:rPr>
          <w:rFonts w:ascii="Times New Roman" w:hAnsi="Times New Roman" w:cs="Times New Roman"/>
          <w:sz w:val="24"/>
          <w:szCs w:val="24"/>
        </w:rPr>
        <w:t>1931 an exhibit of student work was dominated by vigorously thrown stoneware vessels. (</w:t>
      </w:r>
      <w:r w:rsidR="00025563">
        <w:rPr>
          <w:rFonts w:ascii="Times New Roman" w:hAnsi="Times New Roman" w:cs="Times New Roman"/>
          <w:i/>
          <w:sz w:val="24"/>
          <w:szCs w:val="24"/>
        </w:rPr>
        <w:t>Fig.</w:t>
      </w:r>
      <w:r w:rsidR="002F4F84" w:rsidRPr="008E205B">
        <w:rPr>
          <w:rFonts w:ascii="Times New Roman" w:hAnsi="Times New Roman" w:cs="Times New Roman"/>
          <w:i/>
          <w:sz w:val="24"/>
          <w:szCs w:val="24"/>
        </w:rPr>
        <w:t xml:space="preserve"> 11</w:t>
      </w:r>
      <w:r w:rsidR="002F4F84" w:rsidRPr="008E205B">
        <w:rPr>
          <w:rFonts w:ascii="Times New Roman" w:hAnsi="Times New Roman" w:cs="Times New Roman"/>
          <w:sz w:val="24"/>
          <w:szCs w:val="24"/>
        </w:rPr>
        <w:t xml:space="preserve">) </w:t>
      </w:r>
      <w:r w:rsidR="002F4F84" w:rsidRPr="008E205B">
        <w:rPr>
          <w:rFonts w:ascii="Times New Roman" w:hAnsi="Times New Roman" w:cs="Times New Roman"/>
          <w:i/>
          <w:sz w:val="24"/>
          <w:szCs w:val="24"/>
        </w:rPr>
        <w:t>The Studio</w:t>
      </w:r>
      <w:r w:rsidR="002F4F84" w:rsidRPr="008E205B">
        <w:rPr>
          <w:rFonts w:ascii="Times New Roman" w:hAnsi="Times New Roman" w:cs="Times New Roman"/>
          <w:sz w:val="24"/>
          <w:szCs w:val="24"/>
        </w:rPr>
        <w:t xml:space="preserve"> observed, ‘It is inevitable, perhaps, that the younger generation should be influenced by the work of Mr. Bernard Leach and Mr. W. Staite Murray, but there is little evidence of plagiarism.’</w:t>
      </w:r>
      <w:r w:rsidR="002F4F84" w:rsidRPr="008E205B">
        <w:rPr>
          <w:rStyle w:val="EndnoteReference"/>
          <w:rFonts w:ascii="Times New Roman" w:hAnsi="Times New Roman" w:cs="Times New Roman"/>
          <w:sz w:val="24"/>
          <w:szCs w:val="24"/>
        </w:rPr>
        <w:endnoteReference w:id="52"/>
      </w:r>
      <w:r w:rsidR="002F4F84" w:rsidRPr="008E205B">
        <w:rPr>
          <w:rFonts w:ascii="Times New Roman" w:hAnsi="Times New Roman" w:cs="Times New Roman"/>
          <w:sz w:val="24"/>
          <w:szCs w:val="24"/>
        </w:rPr>
        <w:t xml:space="preserve"> </w:t>
      </w:r>
    </w:p>
    <w:p w14:paraId="02793114" w14:textId="77777777" w:rsidR="002F4F84" w:rsidRPr="008E205B" w:rsidRDefault="002F4F84" w:rsidP="008E205B">
      <w:pPr>
        <w:keepNext w:val="0"/>
        <w:widowControl w:val="0"/>
        <w:spacing w:after="0" w:line="360" w:lineRule="auto"/>
        <w:rPr>
          <w:rFonts w:ascii="Times New Roman" w:hAnsi="Times New Roman" w:cs="Times New Roman"/>
          <w:sz w:val="24"/>
          <w:szCs w:val="24"/>
        </w:rPr>
      </w:pPr>
    </w:p>
    <w:p w14:paraId="5DF9BBBE" w14:textId="75909FDF" w:rsidR="007079BF" w:rsidRPr="008E205B" w:rsidRDefault="007079BF" w:rsidP="008E205B">
      <w:pPr>
        <w:keepNext w:val="0"/>
        <w:widowControl w:val="0"/>
        <w:spacing w:after="0" w:line="360" w:lineRule="auto"/>
        <w:rPr>
          <w:rFonts w:ascii="Times New Roman" w:hAnsi="Times New Roman" w:cs="Times New Roman"/>
          <w:sz w:val="24"/>
          <w:szCs w:val="24"/>
        </w:rPr>
      </w:pPr>
      <w:r w:rsidRPr="008E205B">
        <w:rPr>
          <w:rFonts w:ascii="Times New Roman" w:hAnsi="Times New Roman" w:cs="Times New Roman"/>
          <w:sz w:val="24"/>
          <w:szCs w:val="24"/>
        </w:rPr>
        <w:t>Ironically, Murray</w:t>
      </w:r>
      <w:r w:rsidR="00004631" w:rsidRPr="008E205B">
        <w:rPr>
          <w:rFonts w:ascii="Times New Roman" w:hAnsi="Times New Roman" w:cs="Times New Roman"/>
          <w:sz w:val="24"/>
          <w:szCs w:val="24"/>
        </w:rPr>
        <w:t xml:space="preserve">’s influence at the RCA </w:t>
      </w:r>
      <w:r w:rsidRPr="008E205B">
        <w:rPr>
          <w:rFonts w:ascii="Times New Roman" w:hAnsi="Times New Roman" w:cs="Times New Roman"/>
          <w:sz w:val="24"/>
          <w:szCs w:val="24"/>
        </w:rPr>
        <w:t xml:space="preserve">was not </w:t>
      </w:r>
      <w:r w:rsidR="002F4F84" w:rsidRPr="008E205B">
        <w:rPr>
          <w:rFonts w:ascii="Times New Roman" w:hAnsi="Times New Roman" w:cs="Times New Roman"/>
          <w:sz w:val="24"/>
          <w:szCs w:val="24"/>
        </w:rPr>
        <w:t>fully felt until about th</w:t>
      </w:r>
      <w:r w:rsidR="00A64229" w:rsidRPr="008E205B">
        <w:rPr>
          <w:rFonts w:ascii="Times New Roman" w:hAnsi="Times New Roman" w:cs="Times New Roman"/>
          <w:sz w:val="24"/>
          <w:szCs w:val="24"/>
        </w:rPr>
        <w:t xml:space="preserve">is </w:t>
      </w:r>
      <w:r w:rsidR="005E29AD" w:rsidRPr="008E205B">
        <w:rPr>
          <w:rFonts w:ascii="Times New Roman" w:hAnsi="Times New Roman" w:cs="Times New Roman"/>
          <w:sz w:val="24"/>
          <w:szCs w:val="24"/>
        </w:rPr>
        <w:t>time</w:t>
      </w:r>
      <w:r w:rsidRPr="008E205B">
        <w:rPr>
          <w:rFonts w:ascii="Times New Roman" w:hAnsi="Times New Roman" w:cs="Times New Roman"/>
          <w:sz w:val="24"/>
          <w:szCs w:val="24"/>
        </w:rPr>
        <w:t xml:space="preserve">, and some </w:t>
      </w:r>
      <w:r w:rsidR="005E29AD" w:rsidRPr="008E205B">
        <w:rPr>
          <w:rFonts w:ascii="Times New Roman" w:hAnsi="Times New Roman" w:cs="Times New Roman"/>
          <w:sz w:val="24"/>
          <w:szCs w:val="24"/>
        </w:rPr>
        <w:t xml:space="preserve">of his </w:t>
      </w:r>
      <w:r w:rsidRPr="008E205B">
        <w:rPr>
          <w:rFonts w:ascii="Times New Roman" w:hAnsi="Times New Roman" w:cs="Times New Roman"/>
          <w:sz w:val="24"/>
          <w:szCs w:val="24"/>
        </w:rPr>
        <w:t xml:space="preserve">students continued to make painted tiles and 'faience decorations' </w:t>
      </w:r>
      <w:r w:rsidR="00A64229" w:rsidRPr="008E205B">
        <w:rPr>
          <w:rFonts w:ascii="Times New Roman" w:hAnsi="Times New Roman" w:cs="Times New Roman"/>
          <w:sz w:val="24"/>
          <w:szCs w:val="24"/>
        </w:rPr>
        <w:t>for several years after his arrival.</w:t>
      </w:r>
      <w:r w:rsidRPr="008E205B">
        <w:rPr>
          <w:rStyle w:val="EndnoteReference"/>
          <w:rFonts w:ascii="Times New Roman" w:hAnsi="Times New Roman" w:cs="Times New Roman"/>
          <w:sz w:val="24"/>
          <w:szCs w:val="24"/>
        </w:rPr>
        <w:endnoteReference w:id="53"/>
      </w:r>
      <w:r w:rsidRPr="008E205B">
        <w:rPr>
          <w:rFonts w:ascii="Times New Roman" w:hAnsi="Times New Roman" w:cs="Times New Roman"/>
          <w:sz w:val="24"/>
          <w:szCs w:val="24"/>
        </w:rPr>
        <w:t xml:space="preserve"> </w:t>
      </w:r>
    </w:p>
    <w:p w14:paraId="29C0F075" w14:textId="77777777" w:rsidR="00AB251B" w:rsidRDefault="00AB251B" w:rsidP="008E205B">
      <w:pPr>
        <w:keepNext w:val="0"/>
        <w:widowControl w:val="0"/>
        <w:spacing w:after="0" w:line="360" w:lineRule="auto"/>
        <w:rPr>
          <w:rFonts w:ascii="Times New Roman" w:hAnsi="Times New Roman" w:cs="Times New Roman"/>
          <w:sz w:val="24"/>
          <w:szCs w:val="24"/>
        </w:rPr>
      </w:pPr>
    </w:p>
    <w:p w14:paraId="323845F5" w14:textId="184B84AD" w:rsidR="00BD468C" w:rsidRPr="00025563" w:rsidRDefault="00025563" w:rsidP="00025563">
      <w:pPr>
        <w:keepNext w:val="0"/>
        <w:widowControl w:val="0"/>
        <w:spacing w:after="0" w:line="360" w:lineRule="auto"/>
        <w:rPr>
          <w:rFonts w:ascii="Times New Roman" w:hAnsi="Times New Roman" w:cs="Times New Roman"/>
          <w:b/>
          <w:sz w:val="24"/>
          <w:szCs w:val="24"/>
        </w:rPr>
      </w:pPr>
      <w:r w:rsidRPr="00025563">
        <w:rPr>
          <w:rFonts w:ascii="Times New Roman" w:hAnsi="Times New Roman" w:cs="Times New Roman"/>
          <w:b/>
          <w:sz w:val="24"/>
          <w:szCs w:val="24"/>
        </w:rPr>
        <w:t>Ambivalence about Industry</w:t>
      </w:r>
    </w:p>
    <w:p w14:paraId="48F81D66" w14:textId="4E63FC30" w:rsidR="001F2B47" w:rsidRPr="008E205B" w:rsidRDefault="00530EF9"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Billington’s </w:t>
      </w:r>
      <w:r w:rsidR="00260BF5" w:rsidRPr="008E205B">
        <w:rPr>
          <w:rFonts w:ascii="Times New Roman" w:hAnsi="Times New Roman" w:cs="Times New Roman"/>
          <w:sz w:val="24"/>
          <w:szCs w:val="24"/>
        </w:rPr>
        <w:t xml:space="preserve">little </w:t>
      </w:r>
      <w:r w:rsidRPr="008E205B">
        <w:rPr>
          <w:rFonts w:ascii="Times New Roman" w:hAnsi="Times New Roman" w:cs="Times New Roman"/>
          <w:sz w:val="24"/>
          <w:szCs w:val="24"/>
        </w:rPr>
        <w:t xml:space="preserve">book </w:t>
      </w:r>
      <w:r w:rsidRPr="008E205B">
        <w:rPr>
          <w:rFonts w:ascii="Times New Roman" w:hAnsi="Times New Roman" w:cs="Times New Roman"/>
          <w:i/>
          <w:sz w:val="24"/>
          <w:szCs w:val="24"/>
        </w:rPr>
        <w:t>The Art of the Potter</w:t>
      </w:r>
      <w:r w:rsidR="009A11FF" w:rsidRPr="008E205B">
        <w:rPr>
          <w:rFonts w:ascii="Times New Roman" w:hAnsi="Times New Roman" w:cs="Times New Roman"/>
          <w:sz w:val="24"/>
          <w:szCs w:val="24"/>
        </w:rPr>
        <w:t xml:space="preserve"> (1937)</w:t>
      </w:r>
      <w:r w:rsidR="00260BF5" w:rsidRPr="008E205B">
        <w:rPr>
          <w:rFonts w:ascii="Times New Roman" w:hAnsi="Times New Roman" w:cs="Times New Roman"/>
          <w:sz w:val="24"/>
          <w:szCs w:val="24"/>
        </w:rPr>
        <w:t xml:space="preserve"> </w:t>
      </w:r>
      <w:r w:rsidR="009A11FF" w:rsidRPr="008E205B">
        <w:rPr>
          <w:rFonts w:ascii="Times New Roman" w:hAnsi="Times New Roman" w:cs="Times New Roman"/>
          <w:sz w:val="24"/>
          <w:szCs w:val="24"/>
        </w:rPr>
        <w:t>contained</w:t>
      </w:r>
      <w:r w:rsidR="008A02C2" w:rsidRPr="008E205B">
        <w:rPr>
          <w:rFonts w:ascii="Times New Roman" w:hAnsi="Times New Roman" w:cs="Times New Roman"/>
          <w:sz w:val="24"/>
          <w:szCs w:val="24"/>
        </w:rPr>
        <w:t xml:space="preserve"> within a small space </w:t>
      </w:r>
      <w:r w:rsidR="00984A97" w:rsidRPr="008E205B">
        <w:rPr>
          <w:rFonts w:ascii="Times New Roman" w:hAnsi="Times New Roman" w:cs="Times New Roman"/>
          <w:sz w:val="24"/>
          <w:szCs w:val="24"/>
        </w:rPr>
        <w:t xml:space="preserve">both </w:t>
      </w:r>
      <w:r w:rsidRPr="008E205B">
        <w:rPr>
          <w:rFonts w:ascii="Times New Roman" w:hAnsi="Times New Roman" w:cs="Times New Roman"/>
          <w:sz w:val="24"/>
          <w:szCs w:val="24"/>
        </w:rPr>
        <w:t xml:space="preserve">historical and practical </w:t>
      </w:r>
      <w:r w:rsidR="00984A97" w:rsidRPr="008E205B">
        <w:rPr>
          <w:rFonts w:ascii="Times New Roman" w:hAnsi="Times New Roman" w:cs="Times New Roman"/>
          <w:sz w:val="24"/>
          <w:szCs w:val="24"/>
        </w:rPr>
        <w:t>information</w:t>
      </w:r>
      <w:r w:rsidRPr="008E205B">
        <w:rPr>
          <w:rFonts w:ascii="Times New Roman" w:hAnsi="Times New Roman" w:cs="Times New Roman"/>
          <w:sz w:val="24"/>
          <w:szCs w:val="24"/>
        </w:rPr>
        <w:t xml:space="preserve"> </w:t>
      </w:r>
      <w:r w:rsidR="0057068F" w:rsidRPr="008E205B">
        <w:rPr>
          <w:rFonts w:ascii="Times New Roman" w:hAnsi="Times New Roman" w:cs="Times New Roman"/>
          <w:sz w:val="24"/>
          <w:szCs w:val="24"/>
        </w:rPr>
        <w:t>and</w:t>
      </w:r>
      <w:r w:rsidR="00BB2BD1" w:rsidRPr="008E205B">
        <w:rPr>
          <w:rFonts w:ascii="Times New Roman" w:hAnsi="Times New Roman" w:cs="Times New Roman"/>
          <w:sz w:val="24"/>
          <w:szCs w:val="24"/>
        </w:rPr>
        <w:t xml:space="preserve"> an </w:t>
      </w:r>
      <w:r w:rsidR="00F74F8D" w:rsidRPr="008E205B">
        <w:rPr>
          <w:rFonts w:ascii="Times New Roman" w:hAnsi="Times New Roman" w:cs="Times New Roman"/>
          <w:sz w:val="24"/>
          <w:szCs w:val="24"/>
        </w:rPr>
        <w:t xml:space="preserve">account of </w:t>
      </w:r>
      <w:r w:rsidRPr="008E205B">
        <w:rPr>
          <w:rFonts w:ascii="Times New Roman" w:hAnsi="Times New Roman" w:cs="Times New Roman"/>
          <w:sz w:val="24"/>
          <w:szCs w:val="24"/>
        </w:rPr>
        <w:t>current trends</w:t>
      </w:r>
      <w:r w:rsidR="00F74F8D" w:rsidRPr="008E205B">
        <w:rPr>
          <w:rFonts w:ascii="Times New Roman" w:hAnsi="Times New Roman" w:cs="Times New Roman"/>
          <w:sz w:val="24"/>
          <w:szCs w:val="24"/>
        </w:rPr>
        <w:t xml:space="preserve"> in studio pottery</w:t>
      </w:r>
      <w:r w:rsidR="00984A97" w:rsidRPr="008E205B">
        <w:rPr>
          <w:rFonts w:ascii="Times New Roman" w:hAnsi="Times New Roman" w:cs="Times New Roman"/>
          <w:sz w:val="24"/>
          <w:szCs w:val="24"/>
        </w:rPr>
        <w:t>.</w:t>
      </w:r>
      <w:r w:rsidR="00C9062F" w:rsidRPr="008E205B">
        <w:rPr>
          <w:rFonts w:ascii="Times New Roman" w:hAnsi="Times New Roman" w:cs="Times New Roman"/>
          <w:sz w:val="24"/>
          <w:szCs w:val="24"/>
        </w:rPr>
        <w:t xml:space="preserve"> In it </w:t>
      </w:r>
      <w:r w:rsidR="00722DAE" w:rsidRPr="008E205B">
        <w:rPr>
          <w:rFonts w:ascii="Times New Roman" w:hAnsi="Times New Roman" w:cs="Times New Roman"/>
          <w:sz w:val="24"/>
          <w:szCs w:val="24"/>
        </w:rPr>
        <w:t>she</w:t>
      </w:r>
      <w:r w:rsidR="00A46EDE" w:rsidRPr="008E205B">
        <w:rPr>
          <w:rFonts w:ascii="Times New Roman" w:hAnsi="Times New Roman" w:cs="Times New Roman"/>
          <w:sz w:val="24"/>
          <w:szCs w:val="24"/>
        </w:rPr>
        <w:t xml:space="preserve"> </w:t>
      </w:r>
      <w:r w:rsidR="00260BF5" w:rsidRPr="008E205B">
        <w:rPr>
          <w:rFonts w:ascii="Times New Roman" w:hAnsi="Times New Roman" w:cs="Times New Roman"/>
          <w:sz w:val="24"/>
          <w:szCs w:val="24"/>
        </w:rPr>
        <w:t xml:space="preserve">said </w:t>
      </w:r>
      <w:r w:rsidR="00984A97" w:rsidRPr="008E205B">
        <w:rPr>
          <w:rFonts w:ascii="Times New Roman" w:hAnsi="Times New Roman" w:cs="Times New Roman"/>
          <w:sz w:val="24"/>
          <w:szCs w:val="24"/>
        </w:rPr>
        <w:t xml:space="preserve">that </w:t>
      </w:r>
      <w:r w:rsidR="00DB6D81" w:rsidRPr="008E205B">
        <w:rPr>
          <w:rFonts w:ascii="Times New Roman" w:hAnsi="Times New Roman" w:cs="Times New Roman"/>
          <w:sz w:val="24"/>
          <w:szCs w:val="24"/>
        </w:rPr>
        <w:t>she co</w:t>
      </w:r>
      <w:r w:rsidR="003A37DA" w:rsidRPr="008E205B">
        <w:rPr>
          <w:rFonts w:ascii="Times New Roman" w:hAnsi="Times New Roman" w:cs="Times New Roman"/>
          <w:sz w:val="24"/>
          <w:szCs w:val="24"/>
        </w:rPr>
        <w:t>u</w:t>
      </w:r>
      <w:r w:rsidR="00DB6D81" w:rsidRPr="008E205B">
        <w:rPr>
          <w:rFonts w:ascii="Times New Roman" w:hAnsi="Times New Roman" w:cs="Times New Roman"/>
          <w:sz w:val="24"/>
          <w:szCs w:val="24"/>
        </w:rPr>
        <w:t xml:space="preserve">ld not help feeling that all pottery, whether of the factory or the </w:t>
      </w:r>
      <w:r w:rsidR="005F3990" w:rsidRPr="008E205B">
        <w:rPr>
          <w:rFonts w:ascii="Times New Roman" w:hAnsi="Times New Roman" w:cs="Times New Roman"/>
          <w:sz w:val="24"/>
          <w:szCs w:val="24"/>
        </w:rPr>
        <w:t>studio</w:t>
      </w:r>
      <w:r w:rsidR="005E29AD" w:rsidRPr="008E205B">
        <w:rPr>
          <w:rFonts w:ascii="Times New Roman" w:hAnsi="Times New Roman" w:cs="Times New Roman"/>
          <w:sz w:val="24"/>
          <w:szCs w:val="24"/>
        </w:rPr>
        <w:t>,</w:t>
      </w:r>
      <w:r w:rsidR="00DB6D81" w:rsidRPr="008E205B">
        <w:rPr>
          <w:rFonts w:ascii="Times New Roman" w:hAnsi="Times New Roman" w:cs="Times New Roman"/>
          <w:sz w:val="24"/>
          <w:szCs w:val="24"/>
        </w:rPr>
        <w:t xml:space="preserve"> was one</w:t>
      </w:r>
      <w:r w:rsidR="00A46EDE" w:rsidRPr="008E205B">
        <w:rPr>
          <w:rFonts w:ascii="Times New Roman" w:hAnsi="Times New Roman" w:cs="Times New Roman"/>
          <w:sz w:val="24"/>
          <w:szCs w:val="24"/>
        </w:rPr>
        <w:t xml:space="preserve">, </w:t>
      </w:r>
      <w:r w:rsidR="00310305" w:rsidRPr="008E205B">
        <w:rPr>
          <w:rFonts w:ascii="Times New Roman" w:hAnsi="Times New Roman" w:cs="Times New Roman"/>
          <w:sz w:val="24"/>
          <w:szCs w:val="24"/>
        </w:rPr>
        <w:t>b</w:t>
      </w:r>
      <w:r w:rsidR="00A35F67" w:rsidRPr="008E205B">
        <w:rPr>
          <w:rFonts w:ascii="Times New Roman" w:hAnsi="Times New Roman" w:cs="Times New Roman"/>
          <w:sz w:val="24"/>
          <w:szCs w:val="24"/>
        </w:rPr>
        <w:t xml:space="preserve">ut her attitude to </w:t>
      </w:r>
      <w:r w:rsidR="00DB6D81" w:rsidRPr="008E205B">
        <w:rPr>
          <w:rFonts w:ascii="Times New Roman" w:hAnsi="Times New Roman" w:cs="Times New Roman"/>
          <w:sz w:val="24"/>
          <w:szCs w:val="24"/>
        </w:rPr>
        <w:t xml:space="preserve">factory </w:t>
      </w:r>
      <w:r w:rsidR="00984A97" w:rsidRPr="008E205B">
        <w:rPr>
          <w:rFonts w:ascii="Times New Roman" w:hAnsi="Times New Roman" w:cs="Times New Roman"/>
          <w:sz w:val="24"/>
          <w:szCs w:val="24"/>
        </w:rPr>
        <w:t xml:space="preserve">made </w:t>
      </w:r>
      <w:r w:rsidR="00260BF5" w:rsidRPr="008E205B">
        <w:rPr>
          <w:rFonts w:ascii="Times New Roman" w:hAnsi="Times New Roman" w:cs="Times New Roman"/>
          <w:sz w:val="24"/>
          <w:szCs w:val="24"/>
        </w:rPr>
        <w:t xml:space="preserve">pottery was ambivalent </w:t>
      </w:r>
      <w:r w:rsidR="00A35F67" w:rsidRPr="008E205B">
        <w:rPr>
          <w:rFonts w:ascii="Times New Roman" w:hAnsi="Times New Roman" w:cs="Times New Roman"/>
          <w:sz w:val="24"/>
          <w:szCs w:val="24"/>
        </w:rPr>
        <w:t xml:space="preserve">and her </w:t>
      </w:r>
      <w:r w:rsidR="00FC57C1" w:rsidRPr="008E205B">
        <w:rPr>
          <w:rFonts w:ascii="Times New Roman" w:hAnsi="Times New Roman" w:cs="Times New Roman"/>
          <w:sz w:val="24"/>
          <w:szCs w:val="24"/>
        </w:rPr>
        <w:t xml:space="preserve">interest in </w:t>
      </w:r>
      <w:r w:rsidR="00A35F67" w:rsidRPr="008E205B">
        <w:rPr>
          <w:rFonts w:ascii="Times New Roman" w:hAnsi="Times New Roman" w:cs="Times New Roman"/>
          <w:sz w:val="24"/>
          <w:szCs w:val="24"/>
        </w:rPr>
        <w:t xml:space="preserve">it </w:t>
      </w:r>
      <w:r w:rsidR="005E29AD" w:rsidRPr="008E205B">
        <w:rPr>
          <w:rFonts w:ascii="Times New Roman" w:hAnsi="Times New Roman" w:cs="Times New Roman"/>
          <w:sz w:val="24"/>
          <w:szCs w:val="24"/>
        </w:rPr>
        <w:t xml:space="preserve">may have </w:t>
      </w:r>
      <w:r w:rsidR="00A35F67" w:rsidRPr="008E205B">
        <w:rPr>
          <w:rFonts w:ascii="Times New Roman" w:hAnsi="Times New Roman" w:cs="Times New Roman"/>
          <w:sz w:val="24"/>
          <w:szCs w:val="24"/>
        </w:rPr>
        <w:t xml:space="preserve">been </w:t>
      </w:r>
      <w:r w:rsidR="007079BF" w:rsidRPr="008E205B">
        <w:rPr>
          <w:rFonts w:ascii="Times New Roman" w:hAnsi="Times New Roman" w:cs="Times New Roman"/>
          <w:sz w:val="24"/>
          <w:szCs w:val="24"/>
        </w:rPr>
        <w:t>overstated</w:t>
      </w:r>
      <w:r w:rsidR="00AB251B" w:rsidRPr="008E205B">
        <w:rPr>
          <w:rFonts w:ascii="Times New Roman" w:hAnsi="Times New Roman" w:cs="Times New Roman"/>
          <w:sz w:val="24"/>
          <w:szCs w:val="24"/>
        </w:rPr>
        <w:t>.</w:t>
      </w:r>
      <w:r w:rsidR="00A35F67" w:rsidRPr="008E205B">
        <w:rPr>
          <w:rStyle w:val="EndnoteReference"/>
          <w:rFonts w:ascii="Times New Roman" w:hAnsi="Times New Roman" w:cs="Times New Roman"/>
          <w:sz w:val="24"/>
          <w:szCs w:val="24"/>
        </w:rPr>
        <w:endnoteReference w:id="54"/>
      </w:r>
      <w:r w:rsidR="00FC57C1" w:rsidRPr="008E205B">
        <w:rPr>
          <w:rFonts w:ascii="Times New Roman" w:hAnsi="Times New Roman" w:cs="Times New Roman"/>
          <w:sz w:val="24"/>
          <w:szCs w:val="24"/>
        </w:rPr>
        <w:t xml:space="preserve"> </w:t>
      </w:r>
      <w:r w:rsidR="00AB251B" w:rsidRPr="008E205B">
        <w:rPr>
          <w:rFonts w:ascii="Times New Roman" w:hAnsi="Times New Roman" w:cs="Times New Roman"/>
          <w:sz w:val="24"/>
          <w:szCs w:val="24"/>
        </w:rPr>
        <w:t xml:space="preserve">She was not fully familiar with industrial methods and it is unlikely that she worked for any Stoke-on-Trent </w:t>
      </w:r>
      <w:r w:rsidR="00A64229" w:rsidRPr="008E205B">
        <w:rPr>
          <w:rFonts w:ascii="Times New Roman" w:hAnsi="Times New Roman" w:cs="Times New Roman"/>
          <w:sz w:val="24"/>
          <w:szCs w:val="24"/>
        </w:rPr>
        <w:t>factories</w:t>
      </w:r>
      <w:r w:rsidR="00AB251B" w:rsidRPr="008E205B">
        <w:rPr>
          <w:rFonts w:ascii="Times New Roman" w:hAnsi="Times New Roman" w:cs="Times New Roman"/>
          <w:sz w:val="24"/>
          <w:szCs w:val="24"/>
        </w:rPr>
        <w:t xml:space="preserve"> after her</w:t>
      </w:r>
      <w:r w:rsidR="005E29AD" w:rsidRPr="008E205B">
        <w:rPr>
          <w:rFonts w:ascii="Times New Roman" w:hAnsi="Times New Roman" w:cs="Times New Roman"/>
          <w:sz w:val="24"/>
          <w:szCs w:val="24"/>
        </w:rPr>
        <w:t xml:space="preserve"> departure from Moore</w:t>
      </w:r>
      <w:r w:rsidR="00A64229" w:rsidRPr="008E205B">
        <w:rPr>
          <w:rFonts w:ascii="Times New Roman" w:hAnsi="Times New Roman" w:cs="Times New Roman"/>
          <w:sz w:val="24"/>
          <w:szCs w:val="24"/>
        </w:rPr>
        <w:t xml:space="preserve"> </w:t>
      </w:r>
      <w:r w:rsidR="005E29AD" w:rsidRPr="008E205B">
        <w:rPr>
          <w:rFonts w:ascii="Times New Roman" w:hAnsi="Times New Roman" w:cs="Times New Roman"/>
          <w:sz w:val="24"/>
          <w:szCs w:val="24"/>
        </w:rPr>
        <w:t>in 1912.</w:t>
      </w:r>
    </w:p>
    <w:p w14:paraId="4434AE90" w14:textId="77777777" w:rsidR="000438B0" w:rsidRPr="008E205B" w:rsidRDefault="000438B0" w:rsidP="008E205B">
      <w:pPr>
        <w:keepNext w:val="0"/>
        <w:widowControl w:val="0"/>
        <w:spacing w:after="0" w:line="360" w:lineRule="auto"/>
        <w:contextualSpacing/>
        <w:rPr>
          <w:rFonts w:ascii="Times New Roman" w:hAnsi="Times New Roman" w:cs="Times New Roman"/>
          <w:sz w:val="24"/>
          <w:szCs w:val="24"/>
        </w:rPr>
      </w:pPr>
    </w:p>
    <w:p w14:paraId="6F6B7172" w14:textId="02DC8E9F" w:rsidR="00F06714" w:rsidRPr="008E205B" w:rsidRDefault="00625535"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The idea that she designed for industry </w:t>
      </w:r>
      <w:r w:rsidR="00AB251B" w:rsidRPr="008E205B">
        <w:rPr>
          <w:rFonts w:ascii="Times New Roman" w:hAnsi="Times New Roman" w:cs="Times New Roman"/>
          <w:sz w:val="24"/>
          <w:szCs w:val="24"/>
        </w:rPr>
        <w:t xml:space="preserve">is suggested </w:t>
      </w:r>
      <w:r w:rsidRPr="008E205B">
        <w:rPr>
          <w:rFonts w:ascii="Times New Roman" w:hAnsi="Times New Roman" w:cs="Times New Roman"/>
          <w:sz w:val="24"/>
          <w:szCs w:val="24"/>
        </w:rPr>
        <w:t xml:space="preserve">by her </w:t>
      </w:r>
      <w:r w:rsidR="00214B92" w:rsidRPr="008E205B">
        <w:rPr>
          <w:rFonts w:ascii="Times New Roman" w:hAnsi="Times New Roman" w:cs="Times New Roman"/>
          <w:sz w:val="24"/>
          <w:szCs w:val="24"/>
        </w:rPr>
        <w:t xml:space="preserve">freehand </w:t>
      </w:r>
      <w:r w:rsidR="00722DAE" w:rsidRPr="008E205B">
        <w:rPr>
          <w:rFonts w:ascii="Times New Roman" w:hAnsi="Times New Roman" w:cs="Times New Roman"/>
          <w:sz w:val="24"/>
          <w:szCs w:val="24"/>
        </w:rPr>
        <w:t xml:space="preserve">enamelling on </w:t>
      </w:r>
      <w:r w:rsidR="00A64229" w:rsidRPr="008E205B">
        <w:rPr>
          <w:rFonts w:ascii="Times New Roman" w:hAnsi="Times New Roman" w:cs="Times New Roman"/>
          <w:sz w:val="24"/>
          <w:szCs w:val="24"/>
        </w:rPr>
        <w:t xml:space="preserve">plates, cups and tureens </w:t>
      </w:r>
      <w:r w:rsidR="00722DAE" w:rsidRPr="008E205B">
        <w:rPr>
          <w:rFonts w:ascii="Times New Roman" w:hAnsi="Times New Roman" w:cs="Times New Roman"/>
          <w:sz w:val="24"/>
          <w:szCs w:val="24"/>
        </w:rPr>
        <w:t>made by J</w:t>
      </w:r>
      <w:r w:rsidR="005E29AD" w:rsidRPr="008E205B">
        <w:rPr>
          <w:rFonts w:ascii="Times New Roman" w:hAnsi="Times New Roman" w:cs="Times New Roman"/>
          <w:sz w:val="24"/>
          <w:szCs w:val="24"/>
        </w:rPr>
        <w:t>.</w:t>
      </w:r>
      <w:r w:rsidR="00722DAE" w:rsidRPr="008E205B">
        <w:rPr>
          <w:rFonts w:ascii="Times New Roman" w:hAnsi="Times New Roman" w:cs="Times New Roman"/>
          <w:sz w:val="24"/>
          <w:szCs w:val="24"/>
        </w:rPr>
        <w:t xml:space="preserve"> &amp; G</w:t>
      </w:r>
      <w:r w:rsidR="005E29AD" w:rsidRPr="008E205B">
        <w:rPr>
          <w:rFonts w:ascii="Times New Roman" w:hAnsi="Times New Roman" w:cs="Times New Roman"/>
          <w:sz w:val="24"/>
          <w:szCs w:val="24"/>
        </w:rPr>
        <w:t>.</w:t>
      </w:r>
      <w:r w:rsidR="00722DAE" w:rsidRPr="008E205B">
        <w:rPr>
          <w:rFonts w:ascii="Times New Roman" w:hAnsi="Times New Roman" w:cs="Times New Roman"/>
          <w:sz w:val="24"/>
          <w:szCs w:val="24"/>
        </w:rPr>
        <w:t xml:space="preserve"> Meakin</w:t>
      </w:r>
      <w:r w:rsidRPr="008E205B">
        <w:rPr>
          <w:rFonts w:ascii="Times New Roman" w:hAnsi="Times New Roman" w:cs="Times New Roman"/>
          <w:sz w:val="24"/>
          <w:szCs w:val="24"/>
        </w:rPr>
        <w:t xml:space="preserve">, several of which are in the </w:t>
      </w:r>
      <w:r w:rsidR="004842A2" w:rsidRPr="008E205B">
        <w:rPr>
          <w:rFonts w:ascii="Times New Roman" w:hAnsi="Times New Roman" w:cs="Times New Roman"/>
          <w:sz w:val="24"/>
          <w:szCs w:val="24"/>
        </w:rPr>
        <w:t>Victoria and Albert Museum</w:t>
      </w:r>
      <w:r w:rsidR="005E29AD" w:rsidRPr="008E205B">
        <w:rPr>
          <w:rFonts w:ascii="Times New Roman" w:hAnsi="Times New Roman" w:cs="Times New Roman"/>
          <w:sz w:val="24"/>
          <w:szCs w:val="24"/>
        </w:rPr>
        <w:t xml:space="preserve">. </w:t>
      </w:r>
      <w:r w:rsidR="004842A2" w:rsidRPr="008E205B">
        <w:rPr>
          <w:rFonts w:ascii="Times New Roman" w:hAnsi="Times New Roman" w:cs="Times New Roman"/>
          <w:sz w:val="24"/>
          <w:szCs w:val="24"/>
        </w:rPr>
        <w:t>The</w:t>
      </w:r>
      <w:r w:rsidR="00A64229" w:rsidRPr="008E205B">
        <w:rPr>
          <w:rFonts w:ascii="Times New Roman" w:hAnsi="Times New Roman" w:cs="Times New Roman"/>
          <w:sz w:val="24"/>
          <w:szCs w:val="24"/>
        </w:rPr>
        <w:t xml:space="preserve">y were </w:t>
      </w:r>
      <w:r w:rsidR="00AB251B" w:rsidRPr="008E205B">
        <w:rPr>
          <w:rFonts w:ascii="Times New Roman" w:hAnsi="Times New Roman" w:cs="Times New Roman"/>
          <w:sz w:val="24"/>
          <w:szCs w:val="24"/>
        </w:rPr>
        <w:t xml:space="preserve">given to the V&amp;A </w:t>
      </w:r>
      <w:r w:rsidR="004842A2" w:rsidRPr="008E205B">
        <w:rPr>
          <w:rFonts w:ascii="Times New Roman" w:hAnsi="Times New Roman" w:cs="Times New Roman"/>
          <w:sz w:val="24"/>
          <w:szCs w:val="24"/>
        </w:rPr>
        <w:t xml:space="preserve">by the British Institute of Industrial Art and </w:t>
      </w:r>
      <w:r w:rsidR="005E29AD" w:rsidRPr="008E205B">
        <w:rPr>
          <w:rFonts w:ascii="Times New Roman" w:hAnsi="Times New Roman" w:cs="Times New Roman"/>
          <w:sz w:val="24"/>
          <w:szCs w:val="24"/>
        </w:rPr>
        <w:t xml:space="preserve">the museum </w:t>
      </w:r>
      <w:r w:rsidR="004842A2" w:rsidRPr="008E205B">
        <w:rPr>
          <w:rFonts w:ascii="Times New Roman" w:hAnsi="Times New Roman" w:cs="Times New Roman"/>
          <w:sz w:val="24"/>
          <w:szCs w:val="24"/>
        </w:rPr>
        <w:t>describe</w:t>
      </w:r>
      <w:r w:rsidR="005E29AD" w:rsidRPr="008E205B">
        <w:rPr>
          <w:rFonts w:ascii="Times New Roman" w:hAnsi="Times New Roman" w:cs="Times New Roman"/>
          <w:sz w:val="24"/>
          <w:szCs w:val="24"/>
        </w:rPr>
        <w:t>s them</w:t>
      </w:r>
      <w:r w:rsidR="004842A2" w:rsidRPr="008E205B">
        <w:rPr>
          <w:rFonts w:ascii="Times New Roman" w:hAnsi="Times New Roman" w:cs="Times New Roman"/>
          <w:sz w:val="24"/>
          <w:szCs w:val="24"/>
        </w:rPr>
        <w:t xml:space="preserve"> as ‘made by J. &amp; G. Meakin.’</w:t>
      </w:r>
      <w:r w:rsidR="004842A2" w:rsidRPr="008E205B">
        <w:rPr>
          <w:rStyle w:val="EndnoteReference"/>
          <w:rFonts w:ascii="Times New Roman" w:hAnsi="Times New Roman" w:cs="Times New Roman"/>
          <w:sz w:val="24"/>
          <w:szCs w:val="24"/>
        </w:rPr>
        <w:endnoteReference w:id="55"/>
      </w:r>
      <w:r w:rsidR="004842A2" w:rsidRPr="008E205B">
        <w:rPr>
          <w:rFonts w:ascii="Times New Roman" w:hAnsi="Times New Roman" w:cs="Times New Roman"/>
          <w:sz w:val="24"/>
          <w:szCs w:val="24"/>
        </w:rPr>
        <w:t xml:space="preserve"> </w:t>
      </w:r>
      <w:r w:rsidR="00214B92" w:rsidRPr="008E205B">
        <w:rPr>
          <w:rFonts w:ascii="Times New Roman" w:hAnsi="Times New Roman" w:cs="Times New Roman"/>
          <w:sz w:val="24"/>
          <w:szCs w:val="24"/>
        </w:rPr>
        <w:t xml:space="preserve">But </w:t>
      </w:r>
      <w:r w:rsidR="002734D5" w:rsidRPr="008E205B">
        <w:rPr>
          <w:rFonts w:ascii="Times New Roman" w:hAnsi="Times New Roman" w:cs="Times New Roman"/>
          <w:sz w:val="24"/>
          <w:szCs w:val="24"/>
          <w:lang w:bidi="he-IL"/>
        </w:rPr>
        <w:t>Meakin</w:t>
      </w:r>
      <w:r w:rsidR="00C131CF" w:rsidRPr="008E205B">
        <w:rPr>
          <w:rFonts w:ascii="Times New Roman" w:hAnsi="Times New Roman" w:cs="Times New Roman"/>
          <w:sz w:val="24"/>
          <w:szCs w:val="24"/>
          <w:lang w:bidi="he-IL"/>
        </w:rPr>
        <w:t>’</w:t>
      </w:r>
      <w:r w:rsidR="00A64229" w:rsidRPr="008E205B">
        <w:rPr>
          <w:rFonts w:ascii="Times New Roman" w:hAnsi="Times New Roman" w:cs="Times New Roman"/>
          <w:sz w:val="24"/>
          <w:szCs w:val="24"/>
          <w:lang w:bidi="he-IL"/>
        </w:rPr>
        <w:t xml:space="preserve">s business </w:t>
      </w:r>
      <w:r w:rsidR="002734D5" w:rsidRPr="008E205B">
        <w:rPr>
          <w:rFonts w:ascii="Times New Roman" w:hAnsi="Times New Roman" w:cs="Times New Roman"/>
          <w:sz w:val="24"/>
          <w:szCs w:val="24"/>
          <w:lang w:bidi="he-IL"/>
        </w:rPr>
        <w:t xml:space="preserve">was </w:t>
      </w:r>
      <w:r w:rsidR="005338DE" w:rsidRPr="008E205B">
        <w:rPr>
          <w:rFonts w:ascii="Times New Roman" w:hAnsi="Times New Roman" w:cs="Times New Roman"/>
          <w:sz w:val="24"/>
          <w:szCs w:val="24"/>
          <w:lang w:bidi="he-IL"/>
        </w:rPr>
        <w:t>based</w:t>
      </w:r>
      <w:r w:rsidR="002734D5" w:rsidRPr="008E205B">
        <w:rPr>
          <w:rFonts w:ascii="Times New Roman" w:hAnsi="Times New Roman" w:cs="Times New Roman"/>
          <w:sz w:val="24"/>
          <w:szCs w:val="24"/>
          <w:lang w:bidi="he-IL"/>
        </w:rPr>
        <w:t xml:space="preserve"> on </w:t>
      </w:r>
      <w:r w:rsidR="005338DE" w:rsidRPr="008E205B">
        <w:rPr>
          <w:rFonts w:ascii="Times New Roman" w:hAnsi="Times New Roman" w:cs="Times New Roman"/>
          <w:sz w:val="24"/>
          <w:szCs w:val="24"/>
          <w:lang w:bidi="he-IL"/>
        </w:rPr>
        <w:t>high-volume</w:t>
      </w:r>
      <w:r w:rsidR="002734D5" w:rsidRPr="008E205B">
        <w:rPr>
          <w:rFonts w:ascii="Times New Roman" w:hAnsi="Times New Roman" w:cs="Times New Roman"/>
          <w:sz w:val="24"/>
          <w:szCs w:val="24"/>
          <w:lang w:bidi="he-IL"/>
        </w:rPr>
        <w:t xml:space="preserve"> production</w:t>
      </w:r>
      <w:r w:rsidR="00A64229" w:rsidRPr="008E205B">
        <w:rPr>
          <w:rFonts w:ascii="Times New Roman" w:hAnsi="Times New Roman" w:cs="Times New Roman"/>
          <w:sz w:val="24"/>
          <w:szCs w:val="24"/>
          <w:lang w:bidi="he-IL"/>
        </w:rPr>
        <w:t xml:space="preserve"> and they </w:t>
      </w:r>
      <w:r w:rsidR="002734D5" w:rsidRPr="008E205B">
        <w:rPr>
          <w:rFonts w:ascii="Times New Roman" w:hAnsi="Times New Roman" w:cs="Times New Roman"/>
          <w:sz w:val="24"/>
          <w:szCs w:val="24"/>
          <w:lang w:bidi="he-IL"/>
        </w:rPr>
        <w:t xml:space="preserve">applied decoration only by lithography </w:t>
      </w:r>
      <w:r w:rsidR="005338DE" w:rsidRPr="008E205B">
        <w:rPr>
          <w:rFonts w:ascii="Times New Roman" w:hAnsi="Times New Roman" w:cs="Times New Roman"/>
          <w:sz w:val="24"/>
          <w:szCs w:val="24"/>
          <w:lang w:bidi="he-IL"/>
        </w:rPr>
        <w:t>or</w:t>
      </w:r>
      <w:r w:rsidR="002734D5" w:rsidRPr="008E205B">
        <w:rPr>
          <w:rFonts w:ascii="Times New Roman" w:hAnsi="Times New Roman" w:cs="Times New Roman"/>
          <w:sz w:val="24"/>
          <w:szCs w:val="24"/>
          <w:lang w:bidi="he-IL"/>
        </w:rPr>
        <w:t xml:space="preserve"> transfer</w:t>
      </w:r>
      <w:r w:rsidR="00A64229" w:rsidRPr="008E205B">
        <w:rPr>
          <w:rFonts w:ascii="Times New Roman" w:hAnsi="Times New Roman" w:cs="Times New Roman"/>
          <w:sz w:val="24"/>
          <w:szCs w:val="24"/>
          <w:lang w:bidi="he-IL"/>
        </w:rPr>
        <w:t>.</w:t>
      </w:r>
      <w:r w:rsidR="002734D5" w:rsidRPr="008E205B">
        <w:rPr>
          <w:rStyle w:val="EndnoteReference"/>
          <w:rFonts w:ascii="Times New Roman" w:hAnsi="Times New Roman" w:cs="Times New Roman"/>
          <w:sz w:val="24"/>
          <w:szCs w:val="24"/>
          <w:lang w:bidi="he-IL"/>
        </w:rPr>
        <w:endnoteReference w:id="56"/>
      </w:r>
      <w:r w:rsidR="002734D5" w:rsidRPr="008E205B">
        <w:rPr>
          <w:rFonts w:ascii="Times New Roman" w:hAnsi="Times New Roman" w:cs="Times New Roman"/>
          <w:sz w:val="24"/>
          <w:szCs w:val="24"/>
          <w:lang w:bidi="he-IL"/>
        </w:rPr>
        <w:t xml:space="preserve"> </w:t>
      </w:r>
      <w:r w:rsidR="00A64229" w:rsidRPr="008E205B">
        <w:rPr>
          <w:rFonts w:ascii="Times New Roman" w:hAnsi="Times New Roman" w:cs="Times New Roman"/>
          <w:sz w:val="24"/>
          <w:szCs w:val="24"/>
          <w:lang w:bidi="he-IL"/>
        </w:rPr>
        <w:t>It</w:t>
      </w:r>
      <w:r w:rsidR="00AB251B" w:rsidRPr="008E205B">
        <w:rPr>
          <w:rFonts w:ascii="Times New Roman" w:hAnsi="Times New Roman" w:cs="Times New Roman"/>
          <w:sz w:val="24"/>
          <w:szCs w:val="24"/>
          <w:lang w:bidi="he-IL"/>
        </w:rPr>
        <w:t xml:space="preserve"> is</w:t>
      </w:r>
      <w:r w:rsidR="002734D5" w:rsidRPr="008E205B">
        <w:rPr>
          <w:rFonts w:ascii="Times New Roman" w:hAnsi="Times New Roman" w:cs="Times New Roman"/>
          <w:sz w:val="24"/>
          <w:szCs w:val="24"/>
          <w:lang w:bidi="he-IL"/>
        </w:rPr>
        <w:t xml:space="preserve"> </w:t>
      </w:r>
      <w:r w:rsidR="005E29AD" w:rsidRPr="008E205B">
        <w:rPr>
          <w:rFonts w:ascii="Times New Roman" w:hAnsi="Times New Roman" w:cs="Times New Roman"/>
          <w:sz w:val="24"/>
          <w:szCs w:val="24"/>
          <w:lang w:bidi="he-IL"/>
        </w:rPr>
        <w:t>doubtful</w:t>
      </w:r>
      <w:r w:rsidR="002734D5" w:rsidRPr="008E205B">
        <w:rPr>
          <w:rFonts w:ascii="Times New Roman" w:hAnsi="Times New Roman" w:cs="Times New Roman"/>
          <w:sz w:val="24"/>
          <w:szCs w:val="24"/>
          <w:lang w:bidi="he-IL"/>
        </w:rPr>
        <w:t xml:space="preserve"> that they </w:t>
      </w:r>
      <w:r w:rsidR="005338DE" w:rsidRPr="008E205B">
        <w:rPr>
          <w:rFonts w:ascii="Times New Roman" w:hAnsi="Times New Roman" w:cs="Times New Roman"/>
          <w:sz w:val="24"/>
          <w:szCs w:val="24"/>
          <w:lang w:bidi="he-IL"/>
        </w:rPr>
        <w:t xml:space="preserve">would have </w:t>
      </w:r>
      <w:r w:rsidR="00CE331B" w:rsidRPr="008E205B">
        <w:rPr>
          <w:rFonts w:ascii="Times New Roman" w:hAnsi="Times New Roman" w:cs="Times New Roman"/>
          <w:sz w:val="24"/>
          <w:szCs w:val="24"/>
          <w:lang w:bidi="he-IL"/>
        </w:rPr>
        <w:t xml:space="preserve">commissioned </w:t>
      </w:r>
      <w:r w:rsidR="00AB251B" w:rsidRPr="008E205B">
        <w:rPr>
          <w:rFonts w:ascii="Times New Roman" w:hAnsi="Times New Roman" w:cs="Times New Roman"/>
          <w:sz w:val="24"/>
          <w:szCs w:val="24"/>
          <w:lang w:bidi="he-IL"/>
        </w:rPr>
        <w:t>anything</w:t>
      </w:r>
      <w:r w:rsidR="005C27C1" w:rsidRPr="008E205B">
        <w:rPr>
          <w:rFonts w:ascii="Times New Roman" w:hAnsi="Times New Roman" w:cs="Times New Roman"/>
          <w:sz w:val="24"/>
          <w:szCs w:val="24"/>
          <w:lang w:bidi="he-IL"/>
        </w:rPr>
        <w:t xml:space="preserve"> </w:t>
      </w:r>
      <w:r w:rsidR="005E29AD" w:rsidRPr="008E205B">
        <w:rPr>
          <w:rFonts w:ascii="Times New Roman" w:hAnsi="Times New Roman" w:cs="Times New Roman"/>
          <w:sz w:val="24"/>
          <w:szCs w:val="24"/>
          <w:lang w:bidi="he-IL"/>
        </w:rPr>
        <w:t xml:space="preserve">like this </w:t>
      </w:r>
      <w:r w:rsidR="005C27C1" w:rsidRPr="008E205B">
        <w:rPr>
          <w:rFonts w:ascii="Times New Roman" w:hAnsi="Times New Roman" w:cs="Times New Roman"/>
          <w:sz w:val="24"/>
          <w:szCs w:val="24"/>
          <w:lang w:bidi="he-IL"/>
        </w:rPr>
        <w:t>that could not be made at speed</w:t>
      </w:r>
      <w:r w:rsidR="005E29AD" w:rsidRPr="008E205B">
        <w:rPr>
          <w:rFonts w:ascii="Times New Roman" w:hAnsi="Times New Roman" w:cs="Times New Roman"/>
          <w:sz w:val="24"/>
          <w:szCs w:val="24"/>
          <w:lang w:bidi="he-IL"/>
        </w:rPr>
        <w:t xml:space="preserve">. </w:t>
      </w:r>
      <w:r w:rsidR="005C27C1" w:rsidRPr="008E205B">
        <w:rPr>
          <w:rFonts w:ascii="Times New Roman" w:hAnsi="Times New Roman" w:cs="Times New Roman"/>
          <w:sz w:val="24"/>
          <w:szCs w:val="24"/>
          <w:lang w:bidi="he-IL"/>
        </w:rPr>
        <w:t xml:space="preserve">Billington </w:t>
      </w:r>
      <w:r w:rsidR="00214B92" w:rsidRPr="008E205B">
        <w:rPr>
          <w:rFonts w:ascii="Times New Roman" w:hAnsi="Times New Roman" w:cs="Times New Roman"/>
          <w:sz w:val="24"/>
          <w:szCs w:val="24"/>
          <w:lang w:bidi="he-IL"/>
        </w:rPr>
        <w:t xml:space="preserve">showed </w:t>
      </w:r>
      <w:r w:rsidR="00A64229" w:rsidRPr="008E205B">
        <w:rPr>
          <w:rFonts w:ascii="Times New Roman" w:hAnsi="Times New Roman" w:cs="Times New Roman"/>
          <w:sz w:val="24"/>
          <w:szCs w:val="24"/>
          <w:lang w:bidi="he-IL"/>
        </w:rPr>
        <w:t xml:space="preserve">a </w:t>
      </w:r>
      <w:r w:rsidR="00D02BA2" w:rsidRPr="008E205B">
        <w:rPr>
          <w:rFonts w:ascii="Times New Roman" w:hAnsi="Times New Roman" w:cs="Times New Roman"/>
          <w:sz w:val="24"/>
          <w:szCs w:val="24"/>
          <w:lang w:bidi="he-IL"/>
        </w:rPr>
        <w:t xml:space="preserve">dinner </w:t>
      </w:r>
      <w:r w:rsidR="007079BF" w:rsidRPr="008E205B">
        <w:rPr>
          <w:rFonts w:ascii="Times New Roman" w:hAnsi="Times New Roman" w:cs="Times New Roman"/>
          <w:sz w:val="24"/>
          <w:szCs w:val="24"/>
          <w:lang w:bidi="he-IL"/>
        </w:rPr>
        <w:t xml:space="preserve">service </w:t>
      </w:r>
      <w:r w:rsidR="00A64229" w:rsidRPr="008E205B">
        <w:rPr>
          <w:rFonts w:ascii="Times New Roman" w:hAnsi="Times New Roman" w:cs="Times New Roman"/>
          <w:sz w:val="24"/>
          <w:szCs w:val="24"/>
          <w:lang w:bidi="he-IL"/>
        </w:rPr>
        <w:t xml:space="preserve">decorated on Meakin blanks </w:t>
      </w:r>
      <w:r w:rsidR="004B76D3" w:rsidRPr="008E205B">
        <w:rPr>
          <w:rFonts w:ascii="Times New Roman" w:hAnsi="Times New Roman" w:cs="Times New Roman"/>
          <w:sz w:val="24"/>
          <w:szCs w:val="24"/>
          <w:lang w:bidi="he-IL"/>
        </w:rPr>
        <w:t>at</w:t>
      </w:r>
      <w:r w:rsidR="005338DE" w:rsidRPr="008E205B">
        <w:rPr>
          <w:rFonts w:ascii="Times New Roman" w:hAnsi="Times New Roman" w:cs="Times New Roman"/>
          <w:sz w:val="24"/>
          <w:szCs w:val="24"/>
          <w:lang w:bidi="he-IL"/>
        </w:rPr>
        <w:t xml:space="preserve"> </w:t>
      </w:r>
      <w:r w:rsidR="00BD468C" w:rsidRPr="008E205B">
        <w:rPr>
          <w:rFonts w:ascii="Times New Roman" w:hAnsi="Times New Roman" w:cs="Times New Roman"/>
          <w:sz w:val="24"/>
          <w:szCs w:val="24"/>
          <w:lang w:bidi="he-IL"/>
        </w:rPr>
        <w:t xml:space="preserve">the Arts and Crafts </w:t>
      </w:r>
      <w:r w:rsidR="00CE331B" w:rsidRPr="008E205B">
        <w:rPr>
          <w:rFonts w:ascii="Times New Roman" w:hAnsi="Times New Roman" w:cs="Times New Roman"/>
          <w:sz w:val="24"/>
          <w:szCs w:val="24"/>
          <w:lang w:bidi="he-IL"/>
        </w:rPr>
        <w:t xml:space="preserve">Exhibition </w:t>
      </w:r>
      <w:r w:rsidR="00BD468C" w:rsidRPr="008E205B">
        <w:rPr>
          <w:rFonts w:ascii="Times New Roman" w:hAnsi="Times New Roman" w:cs="Times New Roman"/>
          <w:sz w:val="24"/>
          <w:szCs w:val="24"/>
          <w:lang w:bidi="he-IL"/>
        </w:rPr>
        <w:t>Society</w:t>
      </w:r>
      <w:r w:rsidR="00D02BA2" w:rsidRPr="008E205B">
        <w:rPr>
          <w:rFonts w:ascii="Times New Roman" w:hAnsi="Times New Roman" w:cs="Times New Roman"/>
          <w:sz w:val="24"/>
          <w:szCs w:val="24"/>
          <w:lang w:bidi="he-IL"/>
        </w:rPr>
        <w:t xml:space="preserve"> </w:t>
      </w:r>
      <w:r w:rsidR="00A64229" w:rsidRPr="008E205B">
        <w:rPr>
          <w:rFonts w:ascii="Times New Roman" w:hAnsi="Times New Roman" w:cs="Times New Roman"/>
          <w:sz w:val="24"/>
          <w:szCs w:val="24"/>
          <w:lang w:bidi="he-IL"/>
        </w:rPr>
        <w:t xml:space="preserve">in 1928, </w:t>
      </w:r>
      <w:r w:rsidR="00D02BA2" w:rsidRPr="008E205B">
        <w:rPr>
          <w:rFonts w:ascii="Times New Roman" w:hAnsi="Times New Roman" w:cs="Times New Roman"/>
          <w:sz w:val="24"/>
          <w:szCs w:val="24"/>
          <w:lang w:bidi="he-IL"/>
        </w:rPr>
        <w:t>without any mention of Meakin,</w:t>
      </w:r>
      <w:r w:rsidR="00D02BA2" w:rsidRPr="008E205B">
        <w:rPr>
          <w:rStyle w:val="Endnoteanchor"/>
          <w:rFonts w:ascii="Times New Roman" w:hAnsi="Times New Roman" w:cs="Times New Roman"/>
          <w:sz w:val="24"/>
          <w:szCs w:val="24"/>
        </w:rPr>
        <w:endnoteReference w:id="57"/>
      </w:r>
      <w:r w:rsidR="00D02BA2" w:rsidRPr="008E205B">
        <w:rPr>
          <w:rFonts w:ascii="Times New Roman" w:hAnsi="Times New Roman" w:cs="Times New Roman"/>
          <w:sz w:val="24"/>
          <w:szCs w:val="24"/>
          <w:lang w:bidi="he-IL"/>
        </w:rPr>
        <w:t xml:space="preserve"> and the Society, with its </w:t>
      </w:r>
      <w:r w:rsidR="005E29AD" w:rsidRPr="008E205B">
        <w:rPr>
          <w:rFonts w:ascii="Times New Roman" w:hAnsi="Times New Roman" w:cs="Times New Roman"/>
          <w:sz w:val="24"/>
          <w:szCs w:val="24"/>
          <w:lang w:bidi="he-IL"/>
        </w:rPr>
        <w:t xml:space="preserve">ideological </w:t>
      </w:r>
      <w:r w:rsidR="00130F13" w:rsidRPr="008E205B">
        <w:rPr>
          <w:rFonts w:ascii="Times New Roman" w:hAnsi="Times New Roman" w:cs="Times New Roman"/>
          <w:sz w:val="24"/>
          <w:szCs w:val="24"/>
          <w:lang w:bidi="he-IL"/>
        </w:rPr>
        <w:t>commitment</w:t>
      </w:r>
      <w:r w:rsidR="00D02BA2" w:rsidRPr="008E205B">
        <w:rPr>
          <w:rFonts w:ascii="Times New Roman" w:hAnsi="Times New Roman" w:cs="Times New Roman"/>
          <w:sz w:val="24"/>
          <w:szCs w:val="24"/>
          <w:lang w:bidi="he-IL"/>
        </w:rPr>
        <w:t xml:space="preserve"> to the hand made</w:t>
      </w:r>
      <w:r w:rsidR="005E29AD" w:rsidRPr="008E205B">
        <w:rPr>
          <w:rFonts w:ascii="Times New Roman" w:hAnsi="Times New Roman" w:cs="Times New Roman"/>
          <w:sz w:val="24"/>
          <w:szCs w:val="24"/>
          <w:lang w:bidi="he-IL"/>
        </w:rPr>
        <w:t xml:space="preserve"> at that date</w:t>
      </w:r>
      <w:r w:rsidR="008905EC" w:rsidRPr="008E205B">
        <w:rPr>
          <w:rFonts w:ascii="Times New Roman" w:hAnsi="Times New Roman" w:cs="Times New Roman"/>
          <w:sz w:val="24"/>
          <w:szCs w:val="24"/>
          <w:lang w:bidi="he-IL"/>
        </w:rPr>
        <w:t xml:space="preserve">, </w:t>
      </w:r>
      <w:r w:rsidR="002734D5" w:rsidRPr="008E205B">
        <w:rPr>
          <w:rFonts w:ascii="Times New Roman" w:hAnsi="Times New Roman" w:cs="Times New Roman"/>
          <w:sz w:val="24"/>
          <w:szCs w:val="24"/>
          <w:lang w:bidi="he-IL"/>
        </w:rPr>
        <w:t xml:space="preserve">would not have </w:t>
      </w:r>
      <w:r w:rsidR="00D02BA2" w:rsidRPr="008E205B">
        <w:rPr>
          <w:rFonts w:ascii="Times New Roman" w:hAnsi="Times New Roman" w:cs="Times New Roman"/>
          <w:sz w:val="24"/>
          <w:szCs w:val="24"/>
          <w:lang w:bidi="he-IL"/>
        </w:rPr>
        <w:t>exhibit</w:t>
      </w:r>
      <w:r w:rsidR="00304C86" w:rsidRPr="008E205B">
        <w:rPr>
          <w:rFonts w:ascii="Times New Roman" w:hAnsi="Times New Roman" w:cs="Times New Roman"/>
          <w:sz w:val="24"/>
          <w:szCs w:val="24"/>
          <w:lang w:bidi="he-IL"/>
        </w:rPr>
        <w:t>ed</w:t>
      </w:r>
      <w:r w:rsidR="00D02BA2" w:rsidRPr="008E205B">
        <w:rPr>
          <w:rFonts w:ascii="Times New Roman" w:hAnsi="Times New Roman" w:cs="Times New Roman"/>
          <w:sz w:val="24"/>
          <w:szCs w:val="24"/>
          <w:lang w:bidi="he-IL"/>
        </w:rPr>
        <w:t xml:space="preserve"> work made for industry</w:t>
      </w:r>
      <w:r w:rsidR="00BD468C" w:rsidRPr="008E205B">
        <w:rPr>
          <w:rFonts w:ascii="Times New Roman" w:hAnsi="Times New Roman" w:cs="Times New Roman"/>
          <w:sz w:val="24"/>
          <w:szCs w:val="24"/>
          <w:lang w:bidi="he-IL"/>
        </w:rPr>
        <w:t xml:space="preserve">. </w:t>
      </w:r>
      <w:r w:rsidR="00A76F4D" w:rsidRPr="008E205B">
        <w:rPr>
          <w:rFonts w:ascii="Times New Roman" w:hAnsi="Times New Roman" w:cs="Times New Roman"/>
          <w:sz w:val="24"/>
          <w:szCs w:val="24"/>
          <w:lang w:bidi="he-IL"/>
        </w:rPr>
        <w:t>(</w:t>
      </w:r>
      <w:r w:rsidR="00025563">
        <w:rPr>
          <w:rFonts w:ascii="Times New Roman" w:hAnsi="Times New Roman" w:cs="Times New Roman"/>
          <w:i/>
          <w:sz w:val="24"/>
          <w:szCs w:val="24"/>
          <w:lang w:bidi="he-IL"/>
        </w:rPr>
        <w:t>Fig.</w:t>
      </w:r>
      <w:r w:rsidR="007079BF" w:rsidRPr="008E205B">
        <w:rPr>
          <w:rFonts w:ascii="Times New Roman" w:hAnsi="Times New Roman" w:cs="Times New Roman"/>
          <w:i/>
          <w:sz w:val="24"/>
          <w:szCs w:val="24"/>
          <w:lang w:bidi="he-IL"/>
        </w:rPr>
        <w:t xml:space="preserve"> 12</w:t>
      </w:r>
      <w:r w:rsidR="00A76F4D" w:rsidRPr="008E205B">
        <w:rPr>
          <w:rFonts w:ascii="Times New Roman" w:hAnsi="Times New Roman" w:cs="Times New Roman"/>
          <w:sz w:val="24"/>
          <w:szCs w:val="24"/>
          <w:lang w:bidi="he-IL"/>
        </w:rPr>
        <w:t>)</w:t>
      </w:r>
      <w:r w:rsidR="007079BF" w:rsidRPr="008E205B">
        <w:rPr>
          <w:rFonts w:ascii="Times New Roman" w:hAnsi="Times New Roman" w:cs="Times New Roman"/>
          <w:sz w:val="24"/>
          <w:szCs w:val="24"/>
          <w:lang w:bidi="he-IL"/>
        </w:rPr>
        <w:t xml:space="preserve"> </w:t>
      </w:r>
    </w:p>
    <w:p w14:paraId="5E6FF2F4" w14:textId="4AD60C44" w:rsidR="007079BF" w:rsidRPr="008E205B" w:rsidRDefault="005E2444" w:rsidP="008E205B">
      <w:pPr>
        <w:keepNext w:val="0"/>
        <w:widowControl w:val="0"/>
        <w:spacing w:after="0" w:line="360" w:lineRule="auto"/>
        <w:contextualSpacing/>
        <w:rPr>
          <w:rFonts w:ascii="Times New Roman" w:hAnsi="Times New Roman" w:cs="Times New Roman"/>
          <w:sz w:val="24"/>
          <w:szCs w:val="24"/>
          <w:lang w:bidi="he-IL"/>
        </w:rPr>
      </w:pPr>
      <w:r w:rsidRPr="008E205B">
        <w:rPr>
          <w:rFonts w:ascii="Times New Roman" w:hAnsi="Times New Roman" w:cs="Times New Roman"/>
          <w:noProof/>
          <w:sz w:val="24"/>
          <w:szCs w:val="24"/>
        </w:rPr>
        <w:lastRenderedPageBreak/>
        <w:drawing>
          <wp:anchor distT="0" distB="0" distL="114300" distR="114300" simplePos="0" relativeHeight="251660288" behindDoc="0" locked="0" layoutInCell="1" allowOverlap="0" wp14:anchorId="21C9F153" wp14:editId="1E262180">
            <wp:simplePos x="0" y="0"/>
            <wp:positionH relativeFrom="column">
              <wp:posOffset>0</wp:posOffset>
            </wp:positionH>
            <wp:positionV relativeFrom="paragraph">
              <wp:posOffset>269240</wp:posOffset>
            </wp:positionV>
            <wp:extent cx="3599815" cy="2908300"/>
            <wp:effectExtent l="0" t="0" r="635"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9815" cy="2908300"/>
                    </a:xfrm>
                    <a:prstGeom prst="rect">
                      <a:avLst/>
                    </a:prstGeom>
                    <a:noFill/>
                  </pic:spPr>
                </pic:pic>
              </a:graphicData>
            </a:graphic>
            <wp14:sizeRelH relativeFrom="margin">
              <wp14:pctWidth>0</wp14:pctWidth>
            </wp14:sizeRelH>
            <wp14:sizeRelV relativeFrom="margin">
              <wp14:pctHeight>0</wp14:pctHeight>
            </wp14:sizeRelV>
          </wp:anchor>
        </w:drawing>
      </w:r>
    </w:p>
    <w:p w14:paraId="79FCFBD0" w14:textId="6B15AB6F" w:rsidR="005E2444" w:rsidRPr="00025563" w:rsidRDefault="00025563" w:rsidP="00025563">
      <w:pPr>
        <w:pStyle w:val="Textbody"/>
        <w:widowControl w:val="0"/>
        <w:spacing w:after="0" w:line="240" w:lineRule="auto"/>
        <w:contextualSpacing/>
        <w:rPr>
          <w:rFonts w:ascii="Times New Roman" w:hAnsi="Times New Roman" w:cs="Times New Roman"/>
          <w:lang w:bidi="he-IL"/>
        </w:rPr>
      </w:pPr>
      <w:r w:rsidRPr="00025563">
        <w:rPr>
          <w:rFonts w:ascii="Times New Roman" w:hAnsi="Times New Roman" w:cs="Times New Roman"/>
          <w:i/>
          <w:lang w:bidi="he-IL"/>
        </w:rPr>
        <w:t>Fig.</w:t>
      </w:r>
      <w:r w:rsidR="005E2444" w:rsidRPr="00025563">
        <w:rPr>
          <w:rFonts w:ascii="Times New Roman" w:hAnsi="Times New Roman" w:cs="Times New Roman"/>
          <w:i/>
          <w:lang w:bidi="he-IL"/>
        </w:rPr>
        <w:t xml:space="preserve"> 12.</w:t>
      </w:r>
      <w:r w:rsidR="005E2444" w:rsidRPr="00025563">
        <w:rPr>
          <w:rFonts w:ascii="Times New Roman" w:hAnsi="Times New Roman" w:cs="Times New Roman"/>
          <w:lang w:bidi="he-IL"/>
        </w:rPr>
        <w:t xml:space="preserve"> Dora Billington. A serving plate </w:t>
      </w:r>
      <w:r w:rsidR="00AB251B" w:rsidRPr="00025563">
        <w:rPr>
          <w:rFonts w:ascii="Times New Roman" w:hAnsi="Times New Roman" w:cs="Times New Roman"/>
          <w:lang w:bidi="he-IL"/>
        </w:rPr>
        <w:t xml:space="preserve">painted </w:t>
      </w:r>
      <w:r w:rsidR="005E2444" w:rsidRPr="00025563">
        <w:rPr>
          <w:rFonts w:ascii="Times New Roman" w:hAnsi="Times New Roman" w:cs="Times New Roman"/>
          <w:lang w:bidi="he-IL"/>
        </w:rPr>
        <w:t>freehand in overglaze enamels, from a 46-piece dinner service</w:t>
      </w:r>
      <w:r w:rsidR="001F3BAA" w:rsidRPr="00025563">
        <w:rPr>
          <w:rFonts w:ascii="Times New Roman" w:hAnsi="Times New Roman" w:cs="Times New Roman"/>
          <w:lang w:bidi="he-IL"/>
        </w:rPr>
        <w:t xml:space="preserve">. </w:t>
      </w:r>
      <w:r w:rsidR="00F12E39" w:rsidRPr="00025563">
        <w:rPr>
          <w:rFonts w:ascii="Times New Roman" w:hAnsi="Times New Roman" w:cs="Times New Roman"/>
          <w:lang w:bidi="he-IL"/>
        </w:rPr>
        <w:t xml:space="preserve">Width 42 cm x height 31.5cm. </w:t>
      </w:r>
      <w:r w:rsidR="00E76ED9" w:rsidRPr="00025563">
        <w:rPr>
          <w:rFonts w:ascii="Times New Roman" w:hAnsi="Times New Roman" w:cs="Times New Roman"/>
          <w:lang w:bidi="he-IL"/>
        </w:rPr>
        <w:t xml:space="preserve">Although </w:t>
      </w:r>
      <w:r w:rsidR="003352A1" w:rsidRPr="00025563">
        <w:rPr>
          <w:rFonts w:ascii="Times New Roman" w:hAnsi="Times New Roman" w:cs="Times New Roman"/>
          <w:lang w:bidi="he-IL"/>
        </w:rPr>
        <w:t>J. &amp; G. Meakin made the china</w:t>
      </w:r>
      <w:r w:rsidR="00E76ED9" w:rsidRPr="00025563">
        <w:rPr>
          <w:rFonts w:ascii="Times New Roman" w:hAnsi="Times New Roman" w:cs="Times New Roman"/>
          <w:lang w:bidi="he-IL"/>
        </w:rPr>
        <w:t xml:space="preserve">, it is unlikely that they commissioned </w:t>
      </w:r>
      <w:r w:rsidR="00F12E39" w:rsidRPr="00025563">
        <w:rPr>
          <w:rFonts w:ascii="Times New Roman" w:hAnsi="Times New Roman" w:cs="Times New Roman"/>
          <w:lang w:bidi="he-IL"/>
        </w:rPr>
        <w:t>the</w:t>
      </w:r>
      <w:r w:rsidR="00AB251B" w:rsidRPr="00025563">
        <w:rPr>
          <w:rFonts w:ascii="Times New Roman" w:hAnsi="Times New Roman" w:cs="Times New Roman"/>
          <w:lang w:bidi="he-IL"/>
        </w:rPr>
        <w:t xml:space="preserve"> decoration.</w:t>
      </w:r>
      <w:r w:rsidR="005E2444" w:rsidRPr="00025563">
        <w:rPr>
          <w:rFonts w:ascii="Times New Roman" w:hAnsi="Times New Roman" w:cs="Times New Roman"/>
          <w:lang w:bidi="he-IL"/>
        </w:rPr>
        <w:t xml:space="preserve"> (Private collection. Photo by </w:t>
      </w:r>
      <w:r w:rsidR="00DD41FD" w:rsidRPr="00025563">
        <w:rPr>
          <w:rFonts w:ascii="Times New Roman" w:hAnsi="Times New Roman" w:cs="Times New Roman"/>
          <w:lang w:bidi="he-IL"/>
        </w:rPr>
        <w:t>the author</w:t>
      </w:r>
      <w:r w:rsidR="005E2444" w:rsidRPr="00025563">
        <w:rPr>
          <w:rFonts w:ascii="Times New Roman" w:hAnsi="Times New Roman" w:cs="Times New Roman"/>
          <w:lang w:bidi="he-IL"/>
        </w:rPr>
        <w:t>.)</w:t>
      </w:r>
    </w:p>
    <w:p w14:paraId="795565B3" w14:textId="77777777" w:rsidR="005E2444" w:rsidRPr="008E205B" w:rsidRDefault="005E2444" w:rsidP="008E205B">
      <w:pPr>
        <w:pStyle w:val="Textbody"/>
        <w:widowControl w:val="0"/>
        <w:spacing w:after="0" w:line="360" w:lineRule="auto"/>
        <w:contextualSpacing/>
        <w:rPr>
          <w:rFonts w:ascii="Times New Roman" w:hAnsi="Times New Roman" w:cs="Times New Roman"/>
          <w:sz w:val="24"/>
          <w:szCs w:val="24"/>
          <w:lang w:bidi="he-IL"/>
        </w:rPr>
      </w:pPr>
    </w:p>
    <w:p w14:paraId="48F3D369" w14:textId="5FF66396" w:rsidR="003D5A50" w:rsidRPr="008E205B" w:rsidRDefault="003A3666" w:rsidP="008E205B">
      <w:pPr>
        <w:pStyle w:val="Textbody"/>
        <w:widowControl w:val="0"/>
        <w:spacing w:after="0" w:line="360" w:lineRule="auto"/>
        <w:contextualSpacing/>
        <w:rPr>
          <w:rFonts w:ascii="Times New Roman" w:hAnsi="Times New Roman" w:cs="Times New Roman"/>
          <w:sz w:val="24"/>
          <w:szCs w:val="24"/>
          <w:lang w:bidi="he-IL"/>
        </w:rPr>
      </w:pPr>
      <w:r w:rsidRPr="008E205B">
        <w:rPr>
          <w:rFonts w:ascii="Times New Roman" w:hAnsi="Times New Roman" w:cs="Times New Roman"/>
          <w:sz w:val="24"/>
          <w:szCs w:val="24"/>
          <w:lang w:bidi="he-IL"/>
        </w:rPr>
        <w:t xml:space="preserve">In the </w:t>
      </w:r>
      <w:r w:rsidR="008C022C" w:rsidRPr="008E205B">
        <w:rPr>
          <w:rFonts w:ascii="Times New Roman" w:hAnsi="Times New Roman" w:cs="Times New Roman"/>
          <w:sz w:val="24"/>
          <w:szCs w:val="24"/>
          <w:lang w:bidi="he-IL"/>
        </w:rPr>
        <w:t>1930s</w:t>
      </w:r>
      <w:r w:rsidRPr="008E205B">
        <w:rPr>
          <w:rFonts w:ascii="Times New Roman" w:hAnsi="Times New Roman" w:cs="Times New Roman"/>
          <w:sz w:val="24"/>
          <w:szCs w:val="24"/>
          <w:lang w:bidi="he-IL"/>
        </w:rPr>
        <w:t xml:space="preserve"> there were </w:t>
      </w:r>
      <w:r w:rsidR="00AB251B" w:rsidRPr="008E205B">
        <w:rPr>
          <w:rFonts w:ascii="Times New Roman" w:hAnsi="Times New Roman" w:cs="Times New Roman"/>
          <w:sz w:val="24"/>
          <w:szCs w:val="24"/>
          <w:lang w:bidi="he-IL"/>
        </w:rPr>
        <w:t>many</w:t>
      </w:r>
      <w:r w:rsidRPr="008E205B">
        <w:rPr>
          <w:rFonts w:ascii="Times New Roman" w:hAnsi="Times New Roman" w:cs="Times New Roman"/>
          <w:sz w:val="24"/>
          <w:szCs w:val="24"/>
          <w:lang w:bidi="he-IL"/>
        </w:rPr>
        <w:t xml:space="preserve"> initiatives aimed at bringing artists closer to industry. I</w:t>
      </w:r>
      <w:r w:rsidR="005338DE" w:rsidRPr="008E205B">
        <w:rPr>
          <w:rFonts w:ascii="Times New Roman" w:hAnsi="Times New Roman" w:cs="Times New Roman"/>
          <w:sz w:val="24"/>
          <w:szCs w:val="24"/>
          <w:lang w:bidi="he-IL"/>
        </w:rPr>
        <w:t xml:space="preserve">nfluential thinkers </w:t>
      </w:r>
      <w:r w:rsidR="00CE331B" w:rsidRPr="008E205B">
        <w:rPr>
          <w:rFonts w:ascii="Times New Roman" w:hAnsi="Times New Roman" w:cs="Times New Roman"/>
          <w:sz w:val="24"/>
          <w:szCs w:val="24"/>
          <w:lang w:bidi="he-IL"/>
        </w:rPr>
        <w:t xml:space="preserve">like </w:t>
      </w:r>
      <w:r w:rsidR="005338DE" w:rsidRPr="008E205B">
        <w:rPr>
          <w:rFonts w:ascii="Times New Roman" w:hAnsi="Times New Roman" w:cs="Times New Roman"/>
          <w:sz w:val="24"/>
          <w:szCs w:val="24"/>
          <w:lang w:bidi="he-IL"/>
        </w:rPr>
        <w:t>Walter Gropius and Herbert Read were questioning</w:t>
      </w:r>
      <w:r w:rsidR="006C50F0" w:rsidRPr="008E205B">
        <w:rPr>
          <w:rFonts w:ascii="Times New Roman" w:hAnsi="Times New Roman" w:cs="Times New Roman"/>
          <w:sz w:val="24"/>
          <w:szCs w:val="24"/>
          <w:lang w:bidi="he-IL"/>
        </w:rPr>
        <w:t xml:space="preserve"> </w:t>
      </w:r>
      <w:r w:rsidR="005338DE" w:rsidRPr="008E205B">
        <w:rPr>
          <w:rFonts w:ascii="Times New Roman" w:hAnsi="Times New Roman" w:cs="Times New Roman"/>
          <w:sz w:val="24"/>
          <w:szCs w:val="24"/>
          <w:lang w:bidi="he-IL"/>
        </w:rPr>
        <w:t xml:space="preserve">the relevance of the crafts and </w:t>
      </w:r>
      <w:r w:rsidR="000F49CC" w:rsidRPr="008E205B">
        <w:rPr>
          <w:rFonts w:ascii="Times New Roman" w:hAnsi="Times New Roman" w:cs="Times New Roman"/>
          <w:sz w:val="24"/>
          <w:szCs w:val="24"/>
          <w:lang w:bidi="he-IL"/>
        </w:rPr>
        <w:t>t</w:t>
      </w:r>
      <w:r w:rsidR="003D5A50" w:rsidRPr="008E205B">
        <w:rPr>
          <w:rFonts w:ascii="Times New Roman" w:hAnsi="Times New Roman" w:cs="Times New Roman"/>
          <w:sz w:val="24"/>
          <w:szCs w:val="24"/>
          <w:lang w:bidi="he-IL"/>
        </w:rPr>
        <w:t>h</w:t>
      </w:r>
      <w:r w:rsidR="005338DE" w:rsidRPr="008E205B">
        <w:rPr>
          <w:rFonts w:ascii="Times New Roman" w:hAnsi="Times New Roman" w:cs="Times New Roman"/>
          <w:sz w:val="24"/>
          <w:szCs w:val="24"/>
          <w:lang w:bidi="he-IL"/>
        </w:rPr>
        <w:t>ere was self</w:t>
      </w:r>
      <w:r w:rsidR="00CE331B" w:rsidRPr="008E205B">
        <w:rPr>
          <w:rFonts w:ascii="Times New Roman" w:hAnsi="Times New Roman" w:cs="Times New Roman"/>
          <w:sz w:val="24"/>
          <w:szCs w:val="24"/>
          <w:lang w:bidi="he-IL"/>
        </w:rPr>
        <w:t>-</w:t>
      </w:r>
      <w:r w:rsidR="005338DE" w:rsidRPr="008E205B">
        <w:rPr>
          <w:rFonts w:ascii="Times New Roman" w:hAnsi="Times New Roman" w:cs="Times New Roman"/>
          <w:sz w:val="24"/>
          <w:szCs w:val="24"/>
          <w:lang w:bidi="he-IL"/>
        </w:rPr>
        <w:t>questioning in the craft community as well</w:t>
      </w:r>
      <w:r w:rsidRPr="008E205B">
        <w:rPr>
          <w:rFonts w:ascii="Times New Roman" w:hAnsi="Times New Roman" w:cs="Times New Roman"/>
          <w:sz w:val="24"/>
          <w:szCs w:val="24"/>
          <w:lang w:bidi="he-IL"/>
        </w:rPr>
        <w:t>.</w:t>
      </w:r>
      <w:r w:rsidRPr="008E205B">
        <w:rPr>
          <w:rStyle w:val="EndnoteReference"/>
          <w:rFonts w:ascii="Times New Roman" w:hAnsi="Times New Roman" w:cs="Times New Roman"/>
          <w:sz w:val="24"/>
          <w:szCs w:val="24"/>
          <w:lang w:bidi="he-IL"/>
        </w:rPr>
        <w:endnoteReference w:id="58"/>
      </w:r>
      <w:r w:rsidRPr="008E205B">
        <w:rPr>
          <w:rFonts w:ascii="Times New Roman" w:hAnsi="Times New Roman" w:cs="Times New Roman"/>
          <w:sz w:val="24"/>
          <w:szCs w:val="24"/>
          <w:lang w:bidi="he-IL"/>
        </w:rPr>
        <w:t xml:space="preserve"> </w:t>
      </w:r>
      <w:r w:rsidR="00AB251B" w:rsidRPr="008E205B">
        <w:rPr>
          <w:rFonts w:ascii="Times New Roman" w:hAnsi="Times New Roman" w:cs="Times New Roman"/>
          <w:sz w:val="24"/>
          <w:szCs w:val="24"/>
          <w:lang w:bidi="he-IL"/>
        </w:rPr>
        <w:t>Billington’s opinion that</w:t>
      </w:r>
      <w:r w:rsidR="00A64229" w:rsidRPr="008E205B">
        <w:rPr>
          <w:rFonts w:ascii="Times New Roman" w:hAnsi="Times New Roman" w:cs="Times New Roman"/>
          <w:sz w:val="24"/>
          <w:szCs w:val="24"/>
          <w:lang w:bidi="he-IL"/>
        </w:rPr>
        <w:t>, in current economic conditions,</w:t>
      </w:r>
      <w:r w:rsidR="00AB251B" w:rsidRPr="008E205B">
        <w:rPr>
          <w:rFonts w:ascii="Times New Roman" w:hAnsi="Times New Roman" w:cs="Times New Roman"/>
          <w:sz w:val="24"/>
          <w:szCs w:val="24"/>
          <w:lang w:bidi="he-IL"/>
        </w:rPr>
        <w:t xml:space="preserve"> industry and the crafts ‘must work together for the advantage of themselves and in the service of the community’</w:t>
      </w:r>
      <w:r w:rsidR="00AB251B" w:rsidRPr="008E205B">
        <w:rPr>
          <w:rStyle w:val="EndnoteReference"/>
          <w:rFonts w:ascii="Times New Roman" w:hAnsi="Times New Roman" w:cs="Times New Roman"/>
          <w:sz w:val="24"/>
          <w:szCs w:val="24"/>
          <w:lang w:bidi="he-IL"/>
        </w:rPr>
        <w:endnoteReference w:id="59"/>
      </w:r>
      <w:r w:rsidR="00AB251B" w:rsidRPr="008E205B">
        <w:rPr>
          <w:rFonts w:ascii="Times New Roman" w:hAnsi="Times New Roman" w:cs="Times New Roman"/>
          <w:sz w:val="24"/>
          <w:szCs w:val="24"/>
          <w:lang w:bidi="he-IL"/>
        </w:rPr>
        <w:t xml:space="preserve"> was typical of the age</w:t>
      </w:r>
      <w:r w:rsidR="008C022C" w:rsidRPr="008E205B">
        <w:rPr>
          <w:rFonts w:ascii="Times New Roman" w:hAnsi="Times New Roman" w:cs="Times New Roman"/>
          <w:sz w:val="24"/>
          <w:szCs w:val="24"/>
          <w:lang w:bidi="he-IL"/>
        </w:rPr>
        <w:t xml:space="preserve">. </w:t>
      </w:r>
      <w:r w:rsidR="00A64229" w:rsidRPr="008E205B">
        <w:rPr>
          <w:rFonts w:ascii="Times New Roman" w:hAnsi="Times New Roman" w:cs="Times New Roman"/>
          <w:sz w:val="24"/>
          <w:szCs w:val="24"/>
          <w:lang w:bidi="he-IL"/>
        </w:rPr>
        <w:t xml:space="preserve">It </w:t>
      </w:r>
      <w:r w:rsidR="00CE331B" w:rsidRPr="008E205B">
        <w:rPr>
          <w:rFonts w:ascii="Times New Roman" w:hAnsi="Times New Roman" w:cs="Times New Roman"/>
          <w:sz w:val="24"/>
          <w:szCs w:val="24"/>
          <w:lang w:bidi="he-IL"/>
        </w:rPr>
        <w:t xml:space="preserve">is </w:t>
      </w:r>
      <w:r w:rsidR="005E29AD" w:rsidRPr="008E205B">
        <w:rPr>
          <w:rFonts w:ascii="Times New Roman" w:hAnsi="Times New Roman" w:cs="Times New Roman"/>
          <w:sz w:val="24"/>
          <w:szCs w:val="24"/>
          <w:lang w:bidi="he-IL"/>
        </w:rPr>
        <w:t xml:space="preserve">understandable </w:t>
      </w:r>
      <w:r w:rsidR="00A64229" w:rsidRPr="008E205B">
        <w:rPr>
          <w:rFonts w:ascii="Times New Roman" w:hAnsi="Times New Roman" w:cs="Times New Roman"/>
          <w:sz w:val="24"/>
          <w:szCs w:val="24"/>
          <w:lang w:bidi="he-IL"/>
        </w:rPr>
        <w:t xml:space="preserve">in the circumstances that </w:t>
      </w:r>
      <w:r w:rsidR="00AB251B" w:rsidRPr="008E205B">
        <w:rPr>
          <w:rFonts w:ascii="Times New Roman" w:hAnsi="Times New Roman" w:cs="Times New Roman"/>
          <w:sz w:val="24"/>
          <w:szCs w:val="24"/>
          <w:lang w:bidi="he-IL"/>
        </w:rPr>
        <w:t xml:space="preserve">she was </w:t>
      </w:r>
      <w:r w:rsidR="003D5A50" w:rsidRPr="008E205B">
        <w:rPr>
          <w:rFonts w:ascii="Times New Roman" w:hAnsi="Times New Roman" w:cs="Times New Roman"/>
          <w:sz w:val="24"/>
          <w:szCs w:val="24"/>
          <w:lang w:bidi="he-IL"/>
        </w:rPr>
        <w:t xml:space="preserve">willing to </w:t>
      </w:r>
      <w:r w:rsidR="003A37DA" w:rsidRPr="008E205B">
        <w:rPr>
          <w:rFonts w:ascii="Times New Roman" w:hAnsi="Times New Roman" w:cs="Times New Roman"/>
          <w:sz w:val="24"/>
          <w:szCs w:val="24"/>
          <w:lang w:bidi="he-IL"/>
        </w:rPr>
        <w:t xml:space="preserve">bend the Central course </w:t>
      </w:r>
      <w:r w:rsidR="003D5A50" w:rsidRPr="008E205B">
        <w:rPr>
          <w:rFonts w:ascii="Times New Roman" w:hAnsi="Times New Roman" w:cs="Times New Roman"/>
          <w:sz w:val="24"/>
          <w:szCs w:val="24"/>
          <w:lang w:bidi="he-IL"/>
        </w:rPr>
        <w:t xml:space="preserve">towards </w:t>
      </w:r>
      <w:r w:rsidR="00C85DF6" w:rsidRPr="008E205B">
        <w:rPr>
          <w:rFonts w:ascii="Times New Roman" w:hAnsi="Times New Roman" w:cs="Times New Roman"/>
          <w:sz w:val="24"/>
          <w:szCs w:val="24"/>
          <w:lang w:bidi="he-IL"/>
        </w:rPr>
        <w:t xml:space="preserve">factory </w:t>
      </w:r>
      <w:r w:rsidR="00A46EDE" w:rsidRPr="008E205B">
        <w:rPr>
          <w:rFonts w:ascii="Times New Roman" w:hAnsi="Times New Roman" w:cs="Times New Roman"/>
          <w:sz w:val="24"/>
          <w:szCs w:val="24"/>
          <w:lang w:bidi="he-IL"/>
        </w:rPr>
        <w:t>production</w:t>
      </w:r>
      <w:r w:rsidR="00491E04" w:rsidRPr="008E205B">
        <w:rPr>
          <w:rFonts w:ascii="Times New Roman" w:hAnsi="Times New Roman" w:cs="Times New Roman"/>
          <w:sz w:val="24"/>
          <w:szCs w:val="24"/>
          <w:lang w:bidi="he-IL"/>
        </w:rPr>
        <w:t>,</w:t>
      </w:r>
      <w:r w:rsidR="00A64229" w:rsidRPr="008E205B">
        <w:rPr>
          <w:rFonts w:ascii="Times New Roman" w:hAnsi="Times New Roman" w:cs="Times New Roman"/>
          <w:sz w:val="24"/>
          <w:szCs w:val="24"/>
          <w:lang w:bidi="he-IL"/>
        </w:rPr>
        <w:t xml:space="preserve"> and the </w:t>
      </w:r>
      <w:r w:rsidR="00CE331B" w:rsidRPr="008E205B">
        <w:rPr>
          <w:rFonts w:ascii="Times New Roman" w:hAnsi="Times New Roman" w:cs="Times New Roman"/>
          <w:sz w:val="24"/>
          <w:szCs w:val="24"/>
          <w:lang w:bidi="he-IL"/>
        </w:rPr>
        <w:t xml:space="preserve">pottery class </w:t>
      </w:r>
      <w:r w:rsidR="005E29AD" w:rsidRPr="008E205B">
        <w:rPr>
          <w:rFonts w:ascii="Times New Roman" w:hAnsi="Times New Roman" w:cs="Times New Roman"/>
          <w:sz w:val="24"/>
          <w:szCs w:val="24"/>
          <w:lang w:bidi="he-IL"/>
        </w:rPr>
        <w:t xml:space="preserve">was </w:t>
      </w:r>
      <w:r w:rsidR="006B61E3" w:rsidRPr="008E205B">
        <w:rPr>
          <w:rFonts w:ascii="Times New Roman" w:hAnsi="Times New Roman" w:cs="Times New Roman"/>
          <w:sz w:val="24"/>
          <w:szCs w:val="24"/>
          <w:lang w:bidi="he-IL"/>
        </w:rPr>
        <w:t>equipped</w:t>
      </w:r>
      <w:r w:rsidR="005338DE" w:rsidRPr="008E205B">
        <w:rPr>
          <w:rFonts w:ascii="Times New Roman" w:hAnsi="Times New Roman" w:cs="Times New Roman"/>
          <w:sz w:val="24"/>
          <w:szCs w:val="24"/>
          <w:lang w:bidi="he-IL"/>
        </w:rPr>
        <w:t xml:space="preserve"> </w:t>
      </w:r>
      <w:r w:rsidRPr="008E205B">
        <w:rPr>
          <w:rFonts w:ascii="Times New Roman" w:hAnsi="Times New Roman" w:cs="Times New Roman"/>
          <w:sz w:val="24"/>
          <w:szCs w:val="24"/>
          <w:lang w:bidi="he-IL"/>
        </w:rPr>
        <w:t>accordingly</w:t>
      </w:r>
      <w:r w:rsidR="00C131CF" w:rsidRPr="008E205B">
        <w:rPr>
          <w:rFonts w:ascii="Times New Roman" w:hAnsi="Times New Roman" w:cs="Times New Roman"/>
          <w:sz w:val="24"/>
          <w:szCs w:val="24"/>
          <w:lang w:bidi="he-IL"/>
        </w:rPr>
        <w:t>, b</w:t>
      </w:r>
      <w:r w:rsidR="00413D74" w:rsidRPr="008E205B">
        <w:rPr>
          <w:rFonts w:ascii="Times New Roman" w:hAnsi="Times New Roman" w:cs="Times New Roman"/>
          <w:sz w:val="24"/>
          <w:szCs w:val="24"/>
          <w:lang w:bidi="he-IL"/>
        </w:rPr>
        <w:t xml:space="preserve">ut </w:t>
      </w:r>
      <w:r w:rsidR="00C85DF6" w:rsidRPr="008E205B">
        <w:rPr>
          <w:rFonts w:ascii="Times New Roman" w:hAnsi="Times New Roman" w:cs="Times New Roman"/>
          <w:sz w:val="24"/>
          <w:szCs w:val="24"/>
          <w:lang w:bidi="he-IL"/>
        </w:rPr>
        <w:t>th</w:t>
      </w:r>
      <w:r w:rsidR="00491E04" w:rsidRPr="008E205B">
        <w:rPr>
          <w:rFonts w:ascii="Times New Roman" w:hAnsi="Times New Roman" w:cs="Times New Roman"/>
          <w:sz w:val="24"/>
          <w:szCs w:val="24"/>
          <w:lang w:bidi="he-IL"/>
        </w:rPr>
        <w:t xml:space="preserve">is </w:t>
      </w:r>
      <w:r w:rsidR="00413D74" w:rsidRPr="008E205B">
        <w:rPr>
          <w:rFonts w:ascii="Times New Roman" w:hAnsi="Times New Roman" w:cs="Times New Roman"/>
          <w:sz w:val="24"/>
          <w:szCs w:val="24"/>
          <w:lang w:bidi="he-IL"/>
        </w:rPr>
        <w:t xml:space="preserve">foray into </w:t>
      </w:r>
      <w:r w:rsidR="00310305" w:rsidRPr="008E205B">
        <w:rPr>
          <w:rFonts w:ascii="Times New Roman" w:hAnsi="Times New Roman" w:cs="Times New Roman"/>
          <w:sz w:val="24"/>
          <w:szCs w:val="24"/>
          <w:lang w:bidi="he-IL"/>
        </w:rPr>
        <w:t xml:space="preserve">mass production </w:t>
      </w:r>
      <w:r w:rsidR="00491E04" w:rsidRPr="008E205B">
        <w:rPr>
          <w:rFonts w:ascii="Times New Roman" w:hAnsi="Times New Roman" w:cs="Times New Roman"/>
          <w:sz w:val="24"/>
          <w:szCs w:val="24"/>
          <w:lang w:bidi="he-IL"/>
        </w:rPr>
        <w:t>was</w:t>
      </w:r>
      <w:r w:rsidR="00413D74" w:rsidRPr="008E205B">
        <w:rPr>
          <w:rFonts w:ascii="Times New Roman" w:hAnsi="Times New Roman" w:cs="Times New Roman"/>
          <w:sz w:val="24"/>
          <w:szCs w:val="24"/>
          <w:lang w:bidi="he-IL"/>
        </w:rPr>
        <w:t xml:space="preserve"> short lived</w:t>
      </w:r>
      <w:r w:rsidR="00310305" w:rsidRPr="008E205B">
        <w:rPr>
          <w:rFonts w:ascii="Times New Roman" w:hAnsi="Times New Roman" w:cs="Times New Roman"/>
          <w:sz w:val="24"/>
          <w:szCs w:val="24"/>
          <w:lang w:bidi="he-IL"/>
        </w:rPr>
        <w:t xml:space="preserve"> and </w:t>
      </w:r>
      <w:r w:rsidR="00491E04" w:rsidRPr="008E205B">
        <w:rPr>
          <w:rFonts w:ascii="Times New Roman" w:hAnsi="Times New Roman" w:cs="Times New Roman"/>
          <w:sz w:val="24"/>
          <w:szCs w:val="24"/>
          <w:lang w:bidi="he-IL"/>
        </w:rPr>
        <w:t xml:space="preserve">was </w:t>
      </w:r>
      <w:r w:rsidR="00461427" w:rsidRPr="008E205B">
        <w:rPr>
          <w:rFonts w:ascii="Times New Roman" w:hAnsi="Times New Roman" w:cs="Times New Roman"/>
          <w:sz w:val="24"/>
          <w:szCs w:val="24"/>
          <w:lang w:bidi="he-IL"/>
        </w:rPr>
        <w:t xml:space="preserve">not repeated after the war. </w:t>
      </w:r>
      <w:r w:rsidR="00310305" w:rsidRPr="008E205B">
        <w:rPr>
          <w:rFonts w:ascii="Times New Roman" w:hAnsi="Times New Roman" w:cs="Times New Roman"/>
          <w:sz w:val="24"/>
          <w:szCs w:val="24"/>
          <w:lang w:bidi="he-IL"/>
        </w:rPr>
        <w:t>W</w:t>
      </w:r>
      <w:r w:rsidR="00413D74" w:rsidRPr="008E205B">
        <w:rPr>
          <w:rFonts w:ascii="Times New Roman" w:hAnsi="Times New Roman" w:cs="Times New Roman"/>
          <w:sz w:val="24"/>
          <w:szCs w:val="24"/>
          <w:lang w:bidi="he-IL"/>
        </w:rPr>
        <w:t xml:space="preserve">hen David Queensberry looked for instruction </w:t>
      </w:r>
      <w:r w:rsidR="008905EC" w:rsidRPr="008E205B">
        <w:rPr>
          <w:rFonts w:ascii="Times New Roman" w:hAnsi="Times New Roman" w:cs="Times New Roman"/>
          <w:sz w:val="24"/>
          <w:szCs w:val="24"/>
          <w:lang w:bidi="he-IL"/>
        </w:rPr>
        <w:t xml:space="preserve">in industrial methods </w:t>
      </w:r>
      <w:r w:rsidR="00310305" w:rsidRPr="008E205B">
        <w:rPr>
          <w:rFonts w:ascii="Times New Roman" w:hAnsi="Times New Roman" w:cs="Times New Roman"/>
          <w:sz w:val="24"/>
          <w:szCs w:val="24"/>
          <w:lang w:bidi="he-IL"/>
        </w:rPr>
        <w:t xml:space="preserve">at the Central in the early </w:t>
      </w:r>
      <w:r w:rsidR="008C022C" w:rsidRPr="008E205B">
        <w:rPr>
          <w:rFonts w:ascii="Times New Roman" w:hAnsi="Times New Roman" w:cs="Times New Roman"/>
          <w:sz w:val="24"/>
          <w:szCs w:val="24"/>
          <w:lang w:bidi="he-IL"/>
        </w:rPr>
        <w:t>1950s</w:t>
      </w:r>
      <w:r w:rsidR="00310305" w:rsidRPr="008E205B">
        <w:rPr>
          <w:rFonts w:ascii="Times New Roman" w:hAnsi="Times New Roman" w:cs="Times New Roman"/>
          <w:sz w:val="24"/>
          <w:szCs w:val="24"/>
          <w:lang w:bidi="he-IL"/>
        </w:rPr>
        <w:t xml:space="preserve">, </w:t>
      </w:r>
      <w:r w:rsidR="00413D74" w:rsidRPr="008E205B">
        <w:rPr>
          <w:rFonts w:ascii="Times New Roman" w:hAnsi="Times New Roman" w:cs="Times New Roman"/>
          <w:sz w:val="24"/>
          <w:szCs w:val="24"/>
          <w:lang w:bidi="he-IL"/>
        </w:rPr>
        <w:t xml:space="preserve">he found that neither Billington </w:t>
      </w:r>
      <w:r w:rsidR="009D3774" w:rsidRPr="008E205B">
        <w:rPr>
          <w:rFonts w:ascii="Times New Roman" w:hAnsi="Times New Roman" w:cs="Times New Roman"/>
          <w:sz w:val="24"/>
          <w:szCs w:val="24"/>
          <w:lang w:bidi="he-IL"/>
        </w:rPr>
        <w:t>n</w:t>
      </w:r>
      <w:r w:rsidR="00413D74" w:rsidRPr="008E205B">
        <w:rPr>
          <w:rFonts w:ascii="Times New Roman" w:hAnsi="Times New Roman" w:cs="Times New Roman"/>
          <w:sz w:val="24"/>
          <w:szCs w:val="24"/>
          <w:lang w:bidi="he-IL"/>
        </w:rPr>
        <w:t xml:space="preserve">or anyone else </w:t>
      </w:r>
      <w:r w:rsidR="00C85DF6" w:rsidRPr="008E205B">
        <w:rPr>
          <w:rFonts w:ascii="Times New Roman" w:hAnsi="Times New Roman" w:cs="Times New Roman"/>
          <w:sz w:val="24"/>
          <w:szCs w:val="24"/>
          <w:lang w:bidi="he-IL"/>
        </w:rPr>
        <w:t xml:space="preserve">could </w:t>
      </w:r>
      <w:r w:rsidR="00413D74" w:rsidRPr="008E205B">
        <w:rPr>
          <w:rFonts w:ascii="Times New Roman" w:hAnsi="Times New Roman" w:cs="Times New Roman"/>
          <w:sz w:val="24"/>
          <w:szCs w:val="24"/>
          <w:lang w:bidi="he-IL"/>
        </w:rPr>
        <w:t>provide it.</w:t>
      </w:r>
      <w:r w:rsidR="00B51C22" w:rsidRPr="008E205B">
        <w:rPr>
          <w:rStyle w:val="EndnoteReference"/>
          <w:rFonts w:ascii="Times New Roman" w:hAnsi="Times New Roman" w:cs="Times New Roman"/>
          <w:sz w:val="24"/>
          <w:szCs w:val="24"/>
          <w:lang w:bidi="he-IL"/>
        </w:rPr>
        <w:endnoteReference w:id="60"/>
      </w:r>
      <w:r w:rsidR="00413D74" w:rsidRPr="008E205B">
        <w:rPr>
          <w:rFonts w:ascii="Times New Roman" w:hAnsi="Times New Roman" w:cs="Times New Roman"/>
          <w:sz w:val="24"/>
          <w:szCs w:val="24"/>
          <w:lang w:bidi="he-IL"/>
        </w:rPr>
        <w:t xml:space="preserve"> </w:t>
      </w:r>
    </w:p>
    <w:p w14:paraId="1FC466EC" w14:textId="77777777" w:rsidR="00E068FE" w:rsidRPr="008E205B" w:rsidRDefault="00E068FE" w:rsidP="008E205B">
      <w:pPr>
        <w:pStyle w:val="Textbody"/>
        <w:widowControl w:val="0"/>
        <w:spacing w:after="0" w:line="360" w:lineRule="auto"/>
        <w:contextualSpacing/>
        <w:rPr>
          <w:rFonts w:ascii="Times New Roman" w:hAnsi="Times New Roman" w:cs="Times New Roman"/>
          <w:sz w:val="24"/>
          <w:szCs w:val="24"/>
          <w:lang w:bidi="he-IL"/>
        </w:rPr>
      </w:pPr>
    </w:p>
    <w:p w14:paraId="1ECC0255" w14:textId="69557B2F" w:rsidR="00F06714" w:rsidRPr="008E205B" w:rsidRDefault="005C27C1"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Billington’s background </w:t>
      </w:r>
      <w:r w:rsidR="009D3774" w:rsidRPr="008E205B">
        <w:rPr>
          <w:rFonts w:ascii="Times New Roman" w:hAnsi="Times New Roman" w:cs="Times New Roman"/>
          <w:sz w:val="24"/>
          <w:szCs w:val="24"/>
        </w:rPr>
        <w:t xml:space="preserve">gave her </w:t>
      </w:r>
      <w:r w:rsidR="005338DE" w:rsidRPr="008E205B">
        <w:rPr>
          <w:rFonts w:ascii="Times New Roman" w:hAnsi="Times New Roman" w:cs="Times New Roman"/>
          <w:sz w:val="24"/>
          <w:szCs w:val="24"/>
        </w:rPr>
        <w:t xml:space="preserve">a soft spot for </w:t>
      </w:r>
      <w:r w:rsidR="00AB251B" w:rsidRPr="008E205B">
        <w:rPr>
          <w:rFonts w:ascii="Times New Roman" w:hAnsi="Times New Roman" w:cs="Times New Roman"/>
          <w:sz w:val="24"/>
          <w:szCs w:val="24"/>
        </w:rPr>
        <w:t xml:space="preserve">the Potteries, but her </w:t>
      </w:r>
      <w:r w:rsidR="003A3666" w:rsidRPr="008E205B">
        <w:rPr>
          <w:rFonts w:ascii="Times New Roman" w:hAnsi="Times New Roman" w:cs="Times New Roman"/>
          <w:sz w:val="24"/>
          <w:szCs w:val="24"/>
        </w:rPr>
        <w:t xml:space="preserve">attachment </w:t>
      </w:r>
      <w:r w:rsidR="009D3774" w:rsidRPr="008E205B">
        <w:rPr>
          <w:rFonts w:ascii="Times New Roman" w:hAnsi="Times New Roman" w:cs="Times New Roman"/>
          <w:sz w:val="24"/>
          <w:szCs w:val="24"/>
        </w:rPr>
        <w:t xml:space="preserve">to </w:t>
      </w:r>
      <w:r w:rsidR="00AB251B" w:rsidRPr="008E205B">
        <w:rPr>
          <w:rFonts w:ascii="Times New Roman" w:hAnsi="Times New Roman" w:cs="Times New Roman"/>
          <w:sz w:val="24"/>
          <w:szCs w:val="24"/>
        </w:rPr>
        <w:t xml:space="preserve">it </w:t>
      </w:r>
      <w:r w:rsidR="003A3666" w:rsidRPr="008E205B">
        <w:rPr>
          <w:rFonts w:ascii="Times New Roman" w:hAnsi="Times New Roman" w:cs="Times New Roman"/>
          <w:sz w:val="24"/>
          <w:szCs w:val="24"/>
        </w:rPr>
        <w:t>may have been like Arnold Bennett’s, stronger at a distance.</w:t>
      </w:r>
      <w:r w:rsidR="003A3666" w:rsidRPr="008E205B">
        <w:rPr>
          <w:rStyle w:val="EndnoteReference"/>
          <w:rFonts w:ascii="Times New Roman" w:hAnsi="Times New Roman" w:cs="Times New Roman"/>
          <w:sz w:val="24"/>
          <w:szCs w:val="24"/>
        </w:rPr>
        <w:endnoteReference w:id="61"/>
      </w:r>
      <w:r w:rsidR="003A3666" w:rsidRPr="008E205B">
        <w:rPr>
          <w:rFonts w:ascii="Times New Roman" w:hAnsi="Times New Roman" w:cs="Times New Roman"/>
          <w:sz w:val="24"/>
          <w:szCs w:val="24"/>
        </w:rPr>
        <w:t xml:space="preserve"> </w:t>
      </w:r>
      <w:r w:rsidR="001F2B47" w:rsidRPr="008E205B">
        <w:rPr>
          <w:rFonts w:ascii="Times New Roman" w:hAnsi="Times New Roman" w:cs="Times New Roman"/>
          <w:sz w:val="24"/>
          <w:szCs w:val="24"/>
        </w:rPr>
        <w:t xml:space="preserve">Her chapter on English pottery in </w:t>
      </w:r>
      <w:r w:rsidR="001F2B47" w:rsidRPr="008E205B">
        <w:rPr>
          <w:rFonts w:ascii="Times New Roman" w:hAnsi="Times New Roman" w:cs="Times New Roman"/>
          <w:i/>
          <w:sz w:val="24"/>
          <w:szCs w:val="24"/>
        </w:rPr>
        <w:t>The Art of the Potter</w:t>
      </w:r>
      <w:r w:rsidR="001F2B47" w:rsidRPr="008E205B">
        <w:rPr>
          <w:rFonts w:ascii="Times New Roman" w:hAnsi="Times New Roman" w:cs="Times New Roman"/>
          <w:sz w:val="24"/>
          <w:szCs w:val="24"/>
        </w:rPr>
        <w:t xml:space="preserve"> </w:t>
      </w:r>
      <w:r w:rsidR="00F12E39" w:rsidRPr="008E205B">
        <w:rPr>
          <w:rFonts w:ascii="Times New Roman" w:hAnsi="Times New Roman" w:cs="Times New Roman"/>
          <w:sz w:val="24"/>
          <w:szCs w:val="24"/>
        </w:rPr>
        <w:t>takes</w:t>
      </w:r>
      <w:r w:rsidR="001F2B47" w:rsidRPr="008E205B">
        <w:rPr>
          <w:rFonts w:ascii="Times New Roman" w:hAnsi="Times New Roman" w:cs="Times New Roman"/>
          <w:sz w:val="24"/>
          <w:szCs w:val="24"/>
        </w:rPr>
        <w:t xml:space="preserve"> the reader up to the end of the eighteenth century, after which, she thought, little remained to be said, ‘for interest had become centred on the making on “china”.’</w:t>
      </w:r>
      <w:r w:rsidR="001F2B47" w:rsidRPr="008E205B">
        <w:rPr>
          <w:rStyle w:val="EndnoteReference"/>
          <w:rFonts w:ascii="Times New Roman" w:hAnsi="Times New Roman" w:cs="Times New Roman"/>
          <w:sz w:val="24"/>
          <w:szCs w:val="24"/>
        </w:rPr>
        <w:endnoteReference w:id="62"/>
      </w:r>
      <w:r w:rsidR="006C50F0"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w:t>
      </w:r>
      <w:r w:rsidR="009D3774" w:rsidRPr="008E205B">
        <w:rPr>
          <w:rFonts w:ascii="Times New Roman" w:hAnsi="Times New Roman" w:cs="Times New Roman"/>
          <w:sz w:val="24"/>
          <w:szCs w:val="24"/>
        </w:rPr>
        <w:t xml:space="preserve">worked with the Council for Art and Industry and </w:t>
      </w:r>
      <w:r w:rsidRPr="008E205B">
        <w:rPr>
          <w:rFonts w:ascii="Times New Roman" w:hAnsi="Times New Roman" w:cs="Times New Roman"/>
          <w:sz w:val="24"/>
          <w:szCs w:val="24"/>
        </w:rPr>
        <w:t xml:space="preserve">shared the aspiration of many craftspeople </w:t>
      </w:r>
      <w:r w:rsidR="009D3774" w:rsidRPr="008E205B">
        <w:rPr>
          <w:rFonts w:ascii="Times New Roman" w:hAnsi="Times New Roman" w:cs="Times New Roman"/>
          <w:sz w:val="24"/>
          <w:szCs w:val="24"/>
        </w:rPr>
        <w:t xml:space="preserve">at the time </w:t>
      </w:r>
      <w:r w:rsidRPr="008E205B">
        <w:rPr>
          <w:rFonts w:ascii="Times New Roman" w:hAnsi="Times New Roman" w:cs="Times New Roman"/>
          <w:sz w:val="24"/>
          <w:szCs w:val="24"/>
        </w:rPr>
        <w:t xml:space="preserve">for some kind of rapprochement </w:t>
      </w:r>
      <w:r w:rsidR="001F2B47" w:rsidRPr="008E205B">
        <w:rPr>
          <w:rFonts w:ascii="Times New Roman" w:hAnsi="Times New Roman" w:cs="Times New Roman"/>
          <w:sz w:val="24"/>
          <w:szCs w:val="24"/>
        </w:rPr>
        <w:t xml:space="preserve">with </w:t>
      </w:r>
      <w:r w:rsidRPr="008E205B">
        <w:rPr>
          <w:rFonts w:ascii="Times New Roman" w:hAnsi="Times New Roman" w:cs="Times New Roman"/>
          <w:sz w:val="24"/>
          <w:szCs w:val="24"/>
        </w:rPr>
        <w:t xml:space="preserve">industry, but </w:t>
      </w:r>
      <w:r w:rsidR="001F2B47" w:rsidRPr="008E205B">
        <w:rPr>
          <w:rFonts w:ascii="Times New Roman" w:hAnsi="Times New Roman" w:cs="Times New Roman"/>
          <w:sz w:val="24"/>
          <w:szCs w:val="24"/>
        </w:rPr>
        <w:t xml:space="preserve">on the craftsman’s terms. </w:t>
      </w:r>
      <w:r w:rsidR="000049D0" w:rsidRPr="008E205B">
        <w:rPr>
          <w:rFonts w:ascii="Times New Roman" w:hAnsi="Times New Roman" w:cs="Times New Roman"/>
          <w:sz w:val="24"/>
          <w:szCs w:val="24"/>
        </w:rPr>
        <w:t xml:space="preserve">Although she embraced a wide range of making methods, including </w:t>
      </w:r>
      <w:r w:rsidR="006A394F" w:rsidRPr="008E205B">
        <w:rPr>
          <w:rFonts w:ascii="Times New Roman" w:hAnsi="Times New Roman" w:cs="Times New Roman"/>
          <w:sz w:val="24"/>
          <w:szCs w:val="24"/>
        </w:rPr>
        <w:t>quasi-industrial ones</w:t>
      </w:r>
      <w:r w:rsidR="00491E04" w:rsidRPr="008E205B">
        <w:rPr>
          <w:rFonts w:ascii="Times New Roman" w:hAnsi="Times New Roman" w:cs="Times New Roman"/>
          <w:sz w:val="24"/>
          <w:szCs w:val="24"/>
        </w:rPr>
        <w:t>,</w:t>
      </w:r>
      <w:r w:rsidR="006A394F" w:rsidRPr="008E205B">
        <w:rPr>
          <w:rFonts w:ascii="Times New Roman" w:hAnsi="Times New Roman" w:cs="Times New Roman"/>
          <w:sz w:val="24"/>
          <w:szCs w:val="24"/>
        </w:rPr>
        <w:t xml:space="preserve"> like </w:t>
      </w:r>
      <w:r w:rsidR="009542A7" w:rsidRPr="008E205B">
        <w:rPr>
          <w:rFonts w:ascii="Times New Roman" w:hAnsi="Times New Roman" w:cs="Times New Roman"/>
          <w:sz w:val="24"/>
          <w:szCs w:val="24"/>
        </w:rPr>
        <w:t xml:space="preserve">casting and </w:t>
      </w:r>
      <w:r w:rsidR="000049D0" w:rsidRPr="008E205B">
        <w:rPr>
          <w:rFonts w:ascii="Times New Roman" w:hAnsi="Times New Roman" w:cs="Times New Roman"/>
          <w:sz w:val="24"/>
          <w:szCs w:val="24"/>
        </w:rPr>
        <w:t xml:space="preserve">the jigger and jolley, she </w:t>
      </w:r>
      <w:r w:rsidR="009D3774" w:rsidRPr="008E205B">
        <w:rPr>
          <w:rFonts w:ascii="Times New Roman" w:hAnsi="Times New Roman" w:cs="Times New Roman"/>
          <w:sz w:val="24"/>
          <w:szCs w:val="24"/>
        </w:rPr>
        <w:t xml:space="preserve">was interested in their application to </w:t>
      </w:r>
      <w:r w:rsidR="009D3774" w:rsidRPr="008E205B">
        <w:rPr>
          <w:rFonts w:ascii="Times New Roman" w:hAnsi="Times New Roman" w:cs="Times New Roman"/>
          <w:sz w:val="24"/>
          <w:szCs w:val="24"/>
        </w:rPr>
        <w:lastRenderedPageBreak/>
        <w:t xml:space="preserve">studio pottery rather than </w:t>
      </w:r>
      <w:r w:rsidR="009542A7" w:rsidRPr="008E205B">
        <w:rPr>
          <w:rFonts w:ascii="Times New Roman" w:hAnsi="Times New Roman" w:cs="Times New Roman"/>
          <w:sz w:val="24"/>
          <w:szCs w:val="24"/>
        </w:rPr>
        <w:t xml:space="preserve">to </w:t>
      </w:r>
      <w:r w:rsidR="009D3774" w:rsidRPr="008E205B">
        <w:rPr>
          <w:rFonts w:ascii="Times New Roman" w:hAnsi="Times New Roman" w:cs="Times New Roman"/>
          <w:sz w:val="24"/>
          <w:szCs w:val="24"/>
        </w:rPr>
        <w:t>mass production.</w:t>
      </w:r>
    </w:p>
    <w:p w14:paraId="304F324A" w14:textId="77777777" w:rsidR="00FD5F64" w:rsidRPr="008E205B" w:rsidRDefault="00FD5F64" w:rsidP="008E205B">
      <w:pPr>
        <w:pStyle w:val="Textbody"/>
        <w:widowControl w:val="0"/>
        <w:spacing w:after="0" w:line="360" w:lineRule="auto"/>
        <w:contextualSpacing/>
        <w:rPr>
          <w:rFonts w:ascii="Times New Roman" w:hAnsi="Times New Roman" w:cs="Times New Roman"/>
          <w:sz w:val="24"/>
          <w:szCs w:val="24"/>
        </w:rPr>
      </w:pPr>
    </w:p>
    <w:p w14:paraId="73EF2C03" w14:textId="01227D9F" w:rsidR="00E3674A" w:rsidRPr="008E205B" w:rsidRDefault="00947645"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In </w:t>
      </w:r>
      <w:r w:rsidR="00D81560" w:rsidRPr="008E205B">
        <w:rPr>
          <w:rFonts w:ascii="Times New Roman" w:hAnsi="Times New Roman" w:cs="Times New Roman"/>
          <w:sz w:val="24"/>
          <w:szCs w:val="24"/>
        </w:rPr>
        <w:t>1928,</w:t>
      </w:r>
      <w:r w:rsidR="009323C4" w:rsidRPr="008E205B">
        <w:rPr>
          <w:rFonts w:ascii="Times New Roman" w:hAnsi="Times New Roman" w:cs="Times New Roman"/>
          <w:sz w:val="24"/>
          <w:szCs w:val="24"/>
        </w:rPr>
        <w:t xml:space="preserve"> </w:t>
      </w:r>
      <w:r w:rsidR="00666880" w:rsidRPr="008E205B">
        <w:rPr>
          <w:rFonts w:ascii="Times New Roman" w:hAnsi="Times New Roman" w:cs="Times New Roman"/>
          <w:sz w:val="24"/>
          <w:szCs w:val="24"/>
        </w:rPr>
        <w:t>she</w:t>
      </w:r>
      <w:r w:rsidR="009323C4" w:rsidRPr="008E205B">
        <w:rPr>
          <w:rFonts w:ascii="Times New Roman" w:hAnsi="Times New Roman" w:cs="Times New Roman"/>
          <w:sz w:val="24"/>
          <w:szCs w:val="24"/>
        </w:rPr>
        <w:t xml:space="preserve"> </w:t>
      </w:r>
      <w:r w:rsidR="00F06714" w:rsidRPr="008E205B">
        <w:rPr>
          <w:rFonts w:ascii="Times New Roman" w:hAnsi="Times New Roman" w:cs="Times New Roman"/>
          <w:sz w:val="24"/>
          <w:szCs w:val="24"/>
        </w:rPr>
        <w:t>began</w:t>
      </w:r>
      <w:r w:rsidR="009323C4" w:rsidRPr="008E205B">
        <w:rPr>
          <w:rFonts w:ascii="Times New Roman" w:hAnsi="Times New Roman" w:cs="Times New Roman"/>
          <w:sz w:val="24"/>
          <w:szCs w:val="24"/>
        </w:rPr>
        <w:t xml:space="preserve"> her association with the Arts and Crafts Exhibition Society</w:t>
      </w:r>
      <w:r w:rsidR="009542A7"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was its secretary </w:t>
      </w:r>
      <w:r w:rsidR="00A93BF8" w:rsidRPr="008E205B">
        <w:rPr>
          <w:rFonts w:ascii="Times New Roman" w:hAnsi="Times New Roman" w:cs="Times New Roman"/>
          <w:sz w:val="24"/>
          <w:szCs w:val="24"/>
        </w:rPr>
        <w:t xml:space="preserve">during </w:t>
      </w:r>
      <w:r w:rsidRPr="008E205B">
        <w:rPr>
          <w:rFonts w:ascii="Times New Roman" w:hAnsi="Times New Roman" w:cs="Times New Roman"/>
          <w:sz w:val="24"/>
          <w:szCs w:val="24"/>
        </w:rPr>
        <w:t xml:space="preserve">the Second World </w:t>
      </w:r>
      <w:r w:rsidR="00EA0E94" w:rsidRPr="008E205B">
        <w:rPr>
          <w:rFonts w:ascii="Times New Roman" w:hAnsi="Times New Roman" w:cs="Times New Roman"/>
          <w:sz w:val="24"/>
          <w:szCs w:val="24"/>
        </w:rPr>
        <w:t>War and</w:t>
      </w:r>
      <w:r w:rsidRPr="008E205B">
        <w:rPr>
          <w:rFonts w:ascii="Times New Roman" w:hAnsi="Times New Roman" w:cs="Times New Roman"/>
          <w:sz w:val="24"/>
          <w:szCs w:val="24"/>
        </w:rPr>
        <w:t xml:space="preserve"> its president from 1949 to 1953.</w:t>
      </w:r>
      <w:r w:rsidR="00EA0E94" w:rsidRPr="008E205B">
        <w:rPr>
          <w:rFonts w:ascii="Times New Roman" w:hAnsi="Times New Roman" w:cs="Times New Roman"/>
          <w:sz w:val="24"/>
          <w:szCs w:val="24"/>
        </w:rPr>
        <w:t xml:space="preserve"> </w:t>
      </w:r>
      <w:r w:rsidR="00E3674A" w:rsidRPr="008E205B">
        <w:rPr>
          <w:rFonts w:ascii="Times New Roman" w:hAnsi="Times New Roman" w:cs="Times New Roman"/>
          <w:sz w:val="24"/>
          <w:szCs w:val="24"/>
        </w:rPr>
        <w:t xml:space="preserve">In the </w:t>
      </w:r>
      <w:r w:rsidR="008C022C" w:rsidRPr="008E205B">
        <w:rPr>
          <w:rFonts w:ascii="Times New Roman" w:hAnsi="Times New Roman" w:cs="Times New Roman"/>
          <w:sz w:val="24"/>
          <w:szCs w:val="24"/>
        </w:rPr>
        <w:t>1930s</w:t>
      </w:r>
      <w:r w:rsidR="00E3674A" w:rsidRPr="008E205B">
        <w:rPr>
          <w:rFonts w:ascii="Times New Roman" w:hAnsi="Times New Roman" w:cs="Times New Roman"/>
          <w:sz w:val="24"/>
          <w:szCs w:val="24"/>
        </w:rPr>
        <w:t xml:space="preserve"> it became clear to some members, Billington included, that if the Society was to survive in any form it had to confront the role of the crafts in relation to industry and the place of machinery in craft production. The Society’s 1935 exhibition </w:t>
      </w:r>
      <w:r w:rsidR="005E29AD" w:rsidRPr="008E205B">
        <w:rPr>
          <w:rFonts w:ascii="Times New Roman" w:hAnsi="Times New Roman" w:cs="Times New Roman"/>
          <w:sz w:val="24"/>
          <w:szCs w:val="24"/>
        </w:rPr>
        <w:t xml:space="preserve">introduced </w:t>
      </w:r>
      <w:r w:rsidR="00E3674A" w:rsidRPr="008E205B">
        <w:rPr>
          <w:rFonts w:ascii="Times New Roman" w:hAnsi="Times New Roman" w:cs="Times New Roman"/>
          <w:sz w:val="24"/>
          <w:szCs w:val="24"/>
        </w:rPr>
        <w:t xml:space="preserve">a section devoted to mass produced articles designed by craftsmen to </w:t>
      </w:r>
      <w:r w:rsidR="005E29AD" w:rsidRPr="008E205B">
        <w:rPr>
          <w:rFonts w:ascii="Times New Roman" w:hAnsi="Times New Roman" w:cs="Times New Roman"/>
          <w:sz w:val="24"/>
          <w:szCs w:val="24"/>
        </w:rPr>
        <w:t>demonstrate</w:t>
      </w:r>
      <w:r w:rsidR="00E3674A" w:rsidRPr="008E205B">
        <w:rPr>
          <w:rFonts w:ascii="Times New Roman" w:hAnsi="Times New Roman" w:cs="Times New Roman"/>
          <w:sz w:val="24"/>
          <w:szCs w:val="24"/>
        </w:rPr>
        <w:t xml:space="preserve"> the influence </w:t>
      </w:r>
      <w:r w:rsidR="00C838C1" w:rsidRPr="008E205B">
        <w:rPr>
          <w:rFonts w:ascii="Times New Roman" w:hAnsi="Times New Roman" w:cs="Times New Roman"/>
          <w:sz w:val="24"/>
          <w:szCs w:val="24"/>
        </w:rPr>
        <w:t>the</w:t>
      </w:r>
      <w:r w:rsidR="00E3674A" w:rsidRPr="008E205B">
        <w:rPr>
          <w:rFonts w:ascii="Times New Roman" w:hAnsi="Times New Roman" w:cs="Times New Roman"/>
          <w:sz w:val="24"/>
          <w:szCs w:val="24"/>
        </w:rPr>
        <w:t xml:space="preserve"> crafts </w:t>
      </w:r>
      <w:r w:rsidR="00C838C1" w:rsidRPr="008E205B">
        <w:rPr>
          <w:rFonts w:ascii="Times New Roman" w:hAnsi="Times New Roman" w:cs="Times New Roman"/>
          <w:sz w:val="24"/>
          <w:szCs w:val="24"/>
        </w:rPr>
        <w:t xml:space="preserve">could have </w:t>
      </w:r>
      <w:r w:rsidR="00E3674A" w:rsidRPr="008E205B">
        <w:rPr>
          <w:rFonts w:ascii="Times New Roman" w:hAnsi="Times New Roman" w:cs="Times New Roman"/>
          <w:sz w:val="24"/>
          <w:szCs w:val="24"/>
        </w:rPr>
        <w:t xml:space="preserve">on industry. Bernard Leach </w:t>
      </w:r>
      <w:r w:rsidR="008A6278" w:rsidRPr="008E205B">
        <w:rPr>
          <w:rFonts w:ascii="Times New Roman" w:hAnsi="Times New Roman" w:cs="Times New Roman"/>
          <w:sz w:val="24"/>
          <w:szCs w:val="24"/>
        </w:rPr>
        <w:t xml:space="preserve">was </w:t>
      </w:r>
      <w:r w:rsidR="00E3674A" w:rsidRPr="008E205B">
        <w:rPr>
          <w:rFonts w:ascii="Times New Roman" w:hAnsi="Times New Roman" w:cs="Times New Roman"/>
          <w:sz w:val="24"/>
          <w:szCs w:val="24"/>
        </w:rPr>
        <w:t xml:space="preserve">opposed to this </w:t>
      </w:r>
      <w:r w:rsidR="00C838C1" w:rsidRPr="008E205B">
        <w:rPr>
          <w:rFonts w:ascii="Times New Roman" w:hAnsi="Times New Roman" w:cs="Times New Roman"/>
          <w:sz w:val="24"/>
          <w:szCs w:val="24"/>
        </w:rPr>
        <w:t>venture</w:t>
      </w:r>
      <w:r w:rsidR="00E3674A" w:rsidRPr="008E205B">
        <w:rPr>
          <w:rFonts w:ascii="Times New Roman" w:hAnsi="Times New Roman" w:cs="Times New Roman"/>
          <w:sz w:val="24"/>
          <w:szCs w:val="24"/>
        </w:rPr>
        <w:t xml:space="preserve"> and in 1938 he resigned from the Society. Billington</w:t>
      </w:r>
      <w:r w:rsidR="00CE331B" w:rsidRPr="008E205B">
        <w:rPr>
          <w:rFonts w:ascii="Times New Roman" w:hAnsi="Times New Roman" w:cs="Times New Roman"/>
          <w:sz w:val="24"/>
          <w:szCs w:val="24"/>
        </w:rPr>
        <w:t>’s</w:t>
      </w:r>
      <w:r w:rsidR="00E3674A" w:rsidRPr="008E205B">
        <w:rPr>
          <w:rFonts w:ascii="Times New Roman" w:hAnsi="Times New Roman" w:cs="Times New Roman"/>
          <w:sz w:val="24"/>
          <w:szCs w:val="24"/>
        </w:rPr>
        <w:t xml:space="preserve"> </w:t>
      </w:r>
      <w:r w:rsidR="00C838C1" w:rsidRPr="008E205B">
        <w:rPr>
          <w:rFonts w:ascii="Times New Roman" w:hAnsi="Times New Roman" w:cs="Times New Roman"/>
          <w:sz w:val="24"/>
          <w:szCs w:val="24"/>
        </w:rPr>
        <w:t xml:space="preserve">letter to him asking him to </w:t>
      </w:r>
      <w:r w:rsidR="000438B0" w:rsidRPr="008E205B">
        <w:rPr>
          <w:rFonts w:ascii="Times New Roman" w:hAnsi="Times New Roman" w:cs="Times New Roman"/>
          <w:sz w:val="24"/>
          <w:szCs w:val="24"/>
        </w:rPr>
        <w:t>reconsider</w:t>
      </w:r>
      <w:r w:rsidR="00C838C1" w:rsidRPr="008E205B">
        <w:rPr>
          <w:rFonts w:ascii="Times New Roman" w:hAnsi="Times New Roman" w:cs="Times New Roman"/>
          <w:sz w:val="24"/>
          <w:szCs w:val="24"/>
        </w:rPr>
        <w:t xml:space="preserve"> reveals </w:t>
      </w:r>
      <w:r w:rsidR="00E3674A" w:rsidRPr="008E205B">
        <w:rPr>
          <w:rFonts w:ascii="Times New Roman" w:hAnsi="Times New Roman" w:cs="Times New Roman"/>
          <w:sz w:val="24"/>
          <w:szCs w:val="24"/>
        </w:rPr>
        <w:t>her own ambivalence on the subject:</w:t>
      </w:r>
    </w:p>
    <w:p w14:paraId="078557F5" w14:textId="77777777" w:rsidR="00E3674A" w:rsidRPr="008E205B" w:rsidRDefault="00E3674A" w:rsidP="008E205B">
      <w:pPr>
        <w:pStyle w:val="Standard"/>
        <w:widowControl w:val="0"/>
        <w:spacing w:after="0" w:line="360" w:lineRule="auto"/>
        <w:contextualSpacing/>
        <w:rPr>
          <w:rFonts w:ascii="Times New Roman" w:hAnsi="Times New Roman" w:cs="Times New Roman"/>
          <w:sz w:val="24"/>
          <w:szCs w:val="24"/>
        </w:rPr>
      </w:pPr>
    </w:p>
    <w:p w14:paraId="1D88A6BF" w14:textId="129FA2C7" w:rsidR="00E3674A" w:rsidRPr="008E205B" w:rsidRDefault="00E3674A" w:rsidP="00025563">
      <w:pPr>
        <w:pStyle w:val="Standard"/>
        <w:widowControl w:val="0"/>
        <w:spacing w:after="0" w:line="240" w:lineRule="auto"/>
        <w:ind w:left="720"/>
        <w:contextualSpacing/>
        <w:rPr>
          <w:rFonts w:ascii="Times New Roman" w:hAnsi="Times New Roman" w:cs="Times New Roman"/>
          <w:sz w:val="24"/>
          <w:szCs w:val="24"/>
        </w:rPr>
      </w:pPr>
      <w:r w:rsidRPr="008E205B">
        <w:rPr>
          <w:rFonts w:ascii="Times New Roman" w:hAnsi="Times New Roman" w:cs="Times New Roman"/>
          <w:sz w:val="24"/>
          <w:szCs w:val="24"/>
        </w:rPr>
        <w:t>I understand your point of view, which goes deeper than any mere question of an exhibition, and appreciate your ideals perhaps a little wistfully, but with my background the industrial design problem seems to me to be too actual to be ignored.</w:t>
      </w:r>
      <w:r w:rsidR="00EA0E94" w:rsidRPr="008E205B">
        <w:rPr>
          <w:rFonts w:ascii="Times New Roman" w:hAnsi="Times New Roman" w:cs="Times New Roman"/>
          <w:sz w:val="24"/>
          <w:szCs w:val="24"/>
        </w:rPr>
        <w:t xml:space="preserve"> </w:t>
      </w:r>
      <w:r w:rsidRPr="008E205B">
        <w:rPr>
          <w:rFonts w:ascii="Times New Roman" w:hAnsi="Times New Roman" w:cs="Times New Roman"/>
          <w:sz w:val="24"/>
          <w:szCs w:val="24"/>
        </w:rPr>
        <w:t>I would like the craftsman to be able to help industry w</w:t>
      </w:r>
      <w:r w:rsidR="00025563">
        <w:rPr>
          <w:rFonts w:ascii="Times New Roman" w:hAnsi="Times New Roman" w:cs="Times New Roman"/>
          <w:sz w:val="24"/>
          <w:szCs w:val="24"/>
        </w:rPr>
        <w:t>ithout losing his independence.</w:t>
      </w:r>
      <w:r w:rsidRPr="008E205B">
        <w:rPr>
          <w:rStyle w:val="EndnoteReference"/>
          <w:rFonts w:ascii="Times New Roman" w:hAnsi="Times New Roman" w:cs="Times New Roman"/>
          <w:sz w:val="24"/>
          <w:szCs w:val="24"/>
        </w:rPr>
        <w:endnoteReference w:id="63"/>
      </w:r>
    </w:p>
    <w:p w14:paraId="61DE840E" w14:textId="77777777" w:rsidR="00947645" w:rsidRPr="008E205B" w:rsidRDefault="00947645" w:rsidP="008E205B">
      <w:pPr>
        <w:pStyle w:val="Standard"/>
        <w:widowControl w:val="0"/>
        <w:spacing w:after="0" w:line="360" w:lineRule="auto"/>
        <w:contextualSpacing/>
        <w:rPr>
          <w:rFonts w:ascii="Times New Roman" w:hAnsi="Times New Roman" w:cs="Times New Roman"/>
          <w:sz w:val="24"/>
          <w:szCs w:val="24"/>
        </w:rPr>
      </w:pPr>
    </w:p>
    <w:p w14:paraId="0DC2FE9A" w14:textId="5A373730" w:rsidR="00547FD8" w:rsidRPr="00025563" w:rsidRDefault="00025563" w:rsidP="008E205B">
      <w:pPr>
        <w:keepNext w:val="0"/>
        <w:widowControl w:val="0"/>
        <w:spacing w:after="0" w:line="360" w:lineRule="auto"/>
        <w:contextualSpacing/>
        <w:rPr>
          <w:rFonts w:ascii="Times New Roman" w:hAnsi="Times New Roman" w:cs="Times New Roman"/>
          <w:b/>
          <w:sz w:val="24"/>
          <w:szCs w:val="24"/>
        </w:rPr>
      </w:pPr>
      <w:r w:rsidRPr="00025563">
        <w:rPr>
          <w:rFonts w:ascii="Times New Roman" w:hAnsi="Times New Roman" w:cs="Times New Roman"/>
          <w:b/>
          <w:sz w:val="24"/>
          <w:szCs w:val="24"/>
        </w:rPr>
        <w:t>Anglo-Oriental Pottery</w:t>
      </w:r>
    </w:p>
    <w:p w14:paraId="15BD30E3" w14:textId="6D185880" w:rsidR="004842A2" w:rsidRPr="008E205B" w:rsidRDefault="00C838C1"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Billington</w:t>
      </w:r>
      <w:r w:rsidR="00C060C0" w:rsidRPr="008E205B">
        <w:rPr>
          <w:rFonts w:ascii="Times New Roman" w:hAnsi="Times New Roman" w:cs="Times New Roman"/>
          <w:sz w:val="24"/>
          <w:szCs w:val="24"/>
        </w:rPr>
        <w:t>’s</w:t>
      </w:r>
      <w:r w:rsidRPr="008E205B">
        <w:rPr>
          <w:rFonts w:ascii="Times New Roman" w:hAnsi="Times New Roman" w:cs="Times New Roman"/>
          <w:sz w:val="24"/>
          <w:szCs w:val="24"/>
        </w:rPr>
        <w:t xml:space="preserve"> </w:t>
      </w:r>
      <w:r w:rsidR="00666880" w:rsidRPr="008E205B">
        <w:rPr>
          <w:rFonts w:ascii="Times New Roman" w:hAnsi="Times New Roman" w:cs="Times New Roman"/>
          <w:sz w:val="24"/>
          <w:szCs w:val="24"/>
        </w:rPr>
        <w:t xml:space="preserve">admiration of </w:t>
      </w:r>
      <w:r w:rsidR="005F368C" w:rsidRPr="008E205B">
        <w:rPr>
          <w:rFonts w:ascii="Times New Roman" w:hAnsi="Times New Roman" w:cs="Times New Roman"/>
          <w:sz w:val="24"/>
          <w:szCs w:val="24"/>
        </w:rPr>
        <w:t xml:space="preserve">European </w:t>
      </w:r>
      <w:r w:rsidR="009542A7" w:rsidRPr="008E205B">
        <w:rPr>
          <w:rFonts w:ascii="Times New Roman" w:hAnsi="Times New Roman" w:cs="Times New Roman"/>
          <w:sz w:val="24"/>
          <w:szCs w:val="24"/>
        </w:rPr>
        <w:t xml:space="preserve">and </w:t>
      </w:r>
      <w:r w:rsidR="002D462B" w:rsidRPr="008E205B">
        <w:rPr>
          <w:rFonts w:ascii="Times New Roman" w:hAnsi="Times New Roman" w:cs="Times New Roman"/>
          <w:sz w:val="24"/>
          <w:szCs w:val="24"/>
        </w:rPr>
        <w:t>Middle East</w:t>
      </w:r>
      <w:r w:rsidR="009542A7" w:rsidRPr="008E205B">
        <w:rPr>
          <w:rFonts w:ascii="Times New Roman" w:hAnsi="Times New Roman" w:cs="Times New Roman"/>
          <w:sz w:val="24"/>
          <w:szCs w:val="24"/>
        </w:rPr>
        <w:t xml:space="preserve">ern </w:t>
      </w:r>
      <w:r w:rsidR="00C40C33" w:rsidRPr="008E205B">
        <w:rPr>
          <w:rFonts w:ascii="Times New Roman" w:hAnsi="Times New Roman" w:cs="Times New Roman"/>
          <w:sz w:val="24"/>
          <w:szCs w:val="24"/>
        </w:rPr>
        <w:t>pottery</w:t>
      </w:r>
      <w:r w:rsidR="005F368C" w:rsidRPr="008E205B">
        <w:rPr>
          <w:rFonts w:ascii="Times New Roman" w:hAnsi="Times New Roman" w:cs="Times New Roman"/>
          <w:sz w:val="24"/>
          <w:szCs w:val="24"/>
        </w:rPr>
        <w:t xml:space="preserve"> </w:t>
      </w:r>
      <w:r w:rsidR="00C060C0" w:rsidRPr="008E205B">
        <w:rPr>
          <w:rFonts w:ascii="Times New Roman" w:hAnsi="Times New Roman" w:cs="Times New Roman"/>
          <w:sz w:val="24"/>
          <w:szCs w:val="24"/>
        </w:rPr>
        <w:t>encourage</w:t>
      </w:r>
      <w:r w:rsidR="00B85E42" w:rsidRPr="008E205B">
        <w:rPr>
          <w:rFonts w:ascii="Times New Roman" w:hAnsi="Times New Roman" w:cs="Times New Roman"/>
          <w:sz w:val="24"/>
          <w:szCs w:val="24"/>
        </w:rPr>
        <w:t>s</w:t>
      </w:r>
      <w:r w:rsidR="00C060C0" w:rsidRPr="008E205B">
        <w:rPr>
          <w:rFonts w:ascii="Times New Roman" w:hAnsi="Times New Roman" w:cs="Times New Roman"/>
          <w:sz w:val="24"/>
          <w:szCs w:val="24"/>
        </w:rPr>
        <w:t xml:space="preserve"> </w:t>
      </w:r>
      <w:r w:rsidR="00666880" w:rsidRPr="008E205B">
        <w:rPr>
          <w:rFonts w:ascii="Times New Roman" w:hAnsi="Times New Roman" w:cs="Times New Roman"/>
          <w:sz w:val="24"/>
          <w:szCs w:val="24"/>
        </w:rPr>
        <w:t xml:space="preserve">the </w:t>
      </w:r>
      <w:r w:rsidR="00C060C0" w:rsidRPr="008E205B">
        <w:rPr>
          <w:rFonts w:ascii="Times New Roman" w:hAnsi="Times New Roman" w:cs="Times New Roman"/>
          <w:sz w:val="24"/>
          <w:szCs w:val="24"/>
        </w:rPr>
        <w:t xml:space="preserve">idea </w:t>
      </w:r>
      <w:r w:rsidR="005F368C" w:rsidRPr="008E205B">
        <w:rPr>
          <w:rFonts w:ascii="Times New Roman" w:hAnsi="Times New Roman" w:cs="Times New Roman"/>
          <w:sz w:val="24"/>
          <w:szCs w:val="24"/>
        </w:rPr>
        <w:t xml:space="preserve">that she had little time for </w:t>
      </w:r>
      <w:r w:rsidR="00C40C33" w:rsidRPr="008E205B">
        <w:rPr>
          <w:rFonts w:ascii="Times New Roman" w:hAnsi="Times New Roman" w:cs="Times New Roman"/>
          <w:sz w:val="24"/>
          <w:szCs w:val="24"/>
        </w:rPr>
        <w:t>Anglo-</w:t>
      </w:r>
      <w:r w:rsidR="005F368C" w:rsidRPr="008E205B">
        <w:rPr>
          <w:rFonts w:ascii="Times New Roman" w:hAnsi="Times New Roman" w:cs="Times New Roman"/>
          <w:sz w:val="24"/>
          <w:szCs w:val="24"/>
        </w:rPr>
        <w:t>Oriental</w:t>
      </w:r>
      <w:r w:rsidR="00C40C33" w:rsidRPr="008E205B">
        <w:rPr>
          <w:rFonts w:ascii="Times New Roman" w:hAnsi="Times New Roman" w:cs="Times New Roman"/>
          <w:sz w:val="24"/>
          <w:szCs w:val="24"/>
        </w:rPr>
        <w:t xml:space="preserve"> pottery</w:t>
      </w:r>
      <w:r w:rsidR="00C060C0" w:rsidRPr="008E205B">
        <w:rPr>
          <w:rFonts w:ascii="Times New Roman" w:hAnsi="Times New Roman" w:cs="Times New Roman"/>
          <w:sz w:val="24"/>
          <w:szCs w:val="24"/>
        </w:rPr>
        <w:t>,</w:t>
      </w:r>
      <w:r w:rsidR="00C9062F" w:rsidRPr="008E205B">
        <w:rPr>
          <w:rStyle w:val="EndnoteReference"/>
          <w:rFonts w:ascii="Times New Roman" w:hAnsi="Times New Roman" w:cs="Times New Roman"/>
          <w:sz w:val="24"/>
          <w:szCs w:val="24"/>
        </w:rPr>
        <w:endnoteReference w:id="64"/>
      </w:r>
      <w:r w:rsidR="00EA0E94" w:rsidRPr="008E205B">
        <w:rPr>
          <w:rFonts w:ascii="Times New Roman" w:hAnsi="Times New Roman" w:cs="Times New Roman"/>
          <w:sz w:val="24"/>
          <w:szCs w:val="24"/>
        </w:rPr>
        <w:t xml:space="preserve"> </w:t>
      </w:r>
      <w:r w:rsidR="00C060C0" w:rsidRPr="008E205B">
        <w:rPr>
          <w:rFonts w:ascii="Times New Roman" w:hAnsi="Times New Roman" w:cs="Times New Roman"/>
          <w:sz w:val="24"/>
          <w:szCs w:val="24"/>
        </w:rPr>
        <w:t xml:space="preserve">but </w:t>
      </w:r>
      <w:r w:rsidR="00C40C33" w:rsidRPr="008E205B">
        <w:rPr>
          <w:rFonts w:ascii="Times New Roman" w:hAnsi="Times New Roman" w:cs="Times New Roman"/>
          <w:sz w:val="24"/>
          <w:szCs w:val="24"/>
        </w:rPr>
        <w:t>h</w:t>
      </w:r>
      <w:r w:rsidR="005F368C" w:rsidRPr="008E205B">
        <w:rPr>
          <w:rFonts w:ascii="Times New Roman" w:hAnsi="Times New Roman" w:cs="Times New Roman"/>
          <w:sz w:val="24"/>
          <w:szCs w:val="24"/>
        </w:rPr>
        <w:t xml:space="preserve">er </w:t>
      </w:r>
      <w:r w:rsidR="00C40C33" w:rsidRPr="008E205B">
        <w:rPr>
          <w:rFonts w:ascii="Times New Roman" w:hAnsi="Times New Roman" w:cs="Times New Roman"/>
          <w:sz w:val="24"/>
          <w:szCs w:val="24"/>
        </w:rPr>
        <w:t>attitude</w:t>
      </w:r>
      <w:r w:rsidR="005F368C" w:rsidRPr="008E205B">
        <w:rPr>
          <w:rFonts w:ascii="Times New Roman" w:hAnsi="Times New Roman" w:cs="Times New Roman"/>
          <w:sz w:val="24"/>
          <w:szCs w:val="24"/>
        </w:rPr>
        <w:t xml:space="preserve"> to </w:t>
      </w:r>
      <w:r w:rsidR="00C060C0" w:rsidRPr="008E205B">
        <w:rPr>
          <w:rFonts w:ascii="Times New Roman" w:hAnsi="Times New Roman" w:cs="Times New Roman"/>
          <w:sz w:val="24"/>
          <w:szCs w:val="24"/>
        </w:rPr>
        <w:t xml:space="preserve">it </w:t>
      </w:r>
      <w:r w:rsidR="00AD0141" w:rsidRPr="008E205B">
        <w:rPr>
          <w:rFonts w:ascii="Times New Roman" w:hAnsi="Times New Roman" w:cs="Times New Roman"/>
          <w:sz w:val="24"/>
          <w:szCs w:val="24"/>
        </w:rPr>
        <w:t>was</w:t>
      </w:r>
      <w:r w:rsidR="00CC1F50" w:rsidRPr="008E205B">
        <w:rPr>
          <w:rFonts w:ascii="Times New Roman" w:hAnsi="Times New Roman" w:cs="Times New Roman"/>
          <w:sz w:val="24"/>
          <w:szCs w:val="24"/>
        </w:rPr>
        <w:t xml:space="preserve"> </w:t>
      </w:r>
      <w:r w:rsidR="00DE17D2" w:rsidRPr="008E205B">
        <w:rPr>
          <w:rFonts w:ascii="Times New Roman" w:hAnsi="Times New Roman" w:cs="Times New Roman"/>
          <w:sz w:val="24"/>
          <w:szCs w:val="24"/>
        </w:rPr>
        <w:t>subtle</w:t>
      </w:r>
      <w:r w:rsidR="009542A7" w:rsidRPr="008E205B">
        <w:rPr>
          <w:rFonts w:ascii="Times New Roman" w:hAnsi="Times New Roman" w:cs="Times New Roman"/>
          <w:sz w:val="24"/>
          <w:szCs w:val="24"/>
        </w:rPr>
        <w:t xml:space="preserve">. </w:t>
      </w:r>
    </w:p>
    <w:p w14:paraId="77BB80D1" w14:textId="77777777" w:rsidR="004842A2" w:rsidRPr="008E205B" w:rsidRDefault="004842A2" w:rsidP="008E205B">
      <w:pPr>
        <w:keepNext w:val="0"/>
        <w:widowControl w:val="0"/>
        <w:spacing w:after="0" w:line="360" w:lineRule="auto"/>
        <w:contextualSpacing/>
        <w:rPr>
          <w:rFonts w:ascii="Times New Roman" w:hAnsi="Times New Roman" w:cs="Times New Roman"/>
          <w:sz w:val="24"/>
          <w:szCs w:val="24"/>
        </w:rPr>
      </w:pPr>
    </w:p>
    <w:p w14:paraId="6F49BDAC" w14:textId="01CD79CF" w:rsidR="004842A2" w:rsidRPr="008E205B" w:rsidRDefault="00C838C1"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As</w:t>
      </w:r>
      <w:r w:rsidR="006C50F0" w:rsidRPr="008E205B">
        <w:rPr>
          <w:rFonts w:ascii="Times New Roman" w:hAnsi="Times New Roman" w:cs="Times New Roman"/>
          <w:sz w:val="24"/>
          <w:szCs w:val="24"/>
        </w:rPr>
        <w:t xml:space="preserve"> </w:t>
      </w:r>
      <w:r w:rsidRPr="008E205B">
        <w:rPr>
          <w:rFonts w:ascii="Times New Roman" w:hAnsi="Times New Roman" w:cs="Times New Roman"/>
          <w:sz w:val="24"/>
          <w:szCs w:val="24"/>
        </w:rPr>
        <w:t>we have seen, t</w:t>
      </w:r>
      <w:r w:rsidR="00C40C33" w:rsidRPr="008E205B">
        <w:rPr>
          <w:rFonts w:ascii="Times New Roman" w:hAnsi="Times New Roman" w:cs="Times New Roman"/>
          <w:sz w:val="24"/>
          <w:szCs w:val="24"/>
        </w:rPr>
        <w:t>he</w:t>
      </w:r>
      <w:r w:rsidR="00CC1F50" w:rsidRPr="008E205B">
        <w:rPr>
          <w:rFonts w:ascii="Times New Roman" w:hAnsi="Times New Roman" w:cs="Times New Roman"/>
          <w:sz w:val="24"/>
          <w:szCs w:val="24"/>
        </w:rPr>
        <w:t xml:space="preserve"> ceramics of Leach</w:t>
      </w:r>
      <w:r w:rsidR="00C40C33" w:rsidRPr="008E205B">
        <w:rPr>
          <w:rFonts w:ascii="Times New Roman" w:hAnsi="Times New Roman" w:cs="Times New Roman"/>
          <w:sz w:val="24"/>
          <w:szCs w:val="24"/>
        </w:rPr>
        <w:t>,</w:t>
      </w:r>
      <w:r w:rsidR="00CC1F50" w:rsidRPr="008E205B">
        <w:rPr>
          <w:rFonts w:ascii="Times New Roman" w:hAnsi="Times New Roman" w:cs="Times New Roman"/>
          <w:sz w:val="24"/>
          <w:szCs w:val="24"/>
        </w:rPr>
        <w:t xml:space="preserve"> Cardew and </w:t>
      </w:r>
      <w:r w:rsidR="00C40C33" w:rsidRPr="008E205B">
        <w:rPr>
          <w:rFonts w:ascii="Times New Roman" w:hAnsi="Times New Roman" w:cs="Times New Roman"/>
          <w:sz w:val="24"/>
          <w:szCs w:val="24"/>
        </w:rPr>
        <w:t>Staite</w:t>
      </w:r>
      <w:r w:rsidR="00CC1F50" w:rsidRPr="008E205B">
        <w:rPr>
          <w:rFonts w:ascii="Times New Roman" w:hAnsi="Times New Roman" w:cs="Times New Roman"/>
          <w:sz w:val="24"/>
          <w:szCs w:val="24"/>
        </w:rPr>
        <w:t xml:space="preserve"> Murray </w:t>
      </w:r>
      <w:r w:rsidR="00666880" w:rsidRPr="008E205B">
        <w:rPr>
          <w:rFonts w:ascii="Times New Roman" w:hAnsi="Times New Roman" w:cs="Times New Roman"/>
          <w:sz w:val="24"/>
          <w:szCs w:val="24"/>
        </w:rPr>
        <w:t>influence</w:t>
      </w:r>
      <w:r w:rsidR="009542A7" w:rsidRPr="008E205B">
        <w:rPr>
          <w:rFonts w:ascii="Times New Roman" w:hAnsi="Times New Roman" w:cs="Times New Roman"/>
          <w:sz w:val="24"/>
          <w:szCs w:val="24"/>
        </w:rPr>
        <w:t xml:space="preserve">d </w:t>
      </w:r>
      <w:r w:rsidR="003A0199" w:rsidRPr="008E205B">
        <w:rPr>
          <w:rFonts w:ascii="Times New Roman" w:hAnsi="Times New Roman" w:cs="Times New Roman"/>
          <w:sz w:val="24"/>
          <w:szCs w:val="24"/>
        </w:rPr>
        <w:t>her teaching</w:t>
      </w:r>
      <w:r w:rsidR="005E29AD" w:rsidRPr="008E205B">
        <w:rPr>
          <w:rFonts w:ascii="Times New Roman" w:hAnsi="Times New Roman" w:cs="Times New Roman"/>
          <w:sz w:val="24"/>
          <w:szCs w:val="24"/>
        </w:rPr>
        <w:t>, and she</w:t>
      </w:r>
      <w:r w:rsidR="009542A7" w:rsidRPr="008E205B">
        <w:rPr>
          <w:rFonts w:ascii="Times New Roman" w:hAnsi="Times New Roman" w:cs="Times New Roman"/>
          <w:sz w:val="24"/>
          <w:szCs w:val="24"/>
        </w:rPr>
        <w:t xml:space="preserve"> herself made </w:t>
      </w:r>
      <w:r w:rsidR="00FE615D" w:rsidRPr="008E205B">
        <w:rPr>
          <w:rFonts w:ascii="Times New Roman" w:hAnsi="Times New Roman" w:cs="Times New Roman"/>
          <w:sz w:val="24"/>
          <w:szCs w:val="24"/>
        </w:rPr>
        <w:t>pottery in the Anglo-Oriental style</w:t>
      </w:r>
      <w:r w:rsidR="00491E04" w:rsidRPr="008E205B">
        <w:rPr>
          <w:rFonts w:ascii="Times New Roman" w:hAnsi="Times New Roman" w:cs="Times New Roman"/>
          <w:sz w:val="24"/>
          <w:szCs w:val="24"/>
        </w:rPr>
        <w:t xml:space="preserve"> – for </w:t>
      </w:r>
      <w:r w:rsidR="00FE615D" w:rsidRPr="008E205B">
        <w:rPr>
          <w:rFonts w:ascii="Times New Roman" w:hAnsi="Times New Roman" w:cs="Times New Roman"/>
          <w:sz w:val="24"/>
          <w:szCs w:val="24"/>
        </w:rPr>
        <w:t xml:space="preserve">example, a tenmoku bowl in the Hanley Museum made in the </w:t>
      </w:r>
      <w:r w:rsidR="008C022C" w:rsidRPr="008E205B">
        <w:rPr>
          <w:rFonts w:ascii="Times New Roman" w:hAnsi="Times New Roman" w:cs="Times New Roman"/>
          <w:sz w:val="24"/>
          <w:szCs w:val="24"/>
        </w:rPr>
        <w:t>1930s</w:t>
      </w:r>
      <w:r w:rsidR="00491E04" w:rsidRPr="008E205B">
        <w:rPr>
          <w:rFonts w:ascii="Times New Roman" w:hAnsi="Times New Roman" w:cs="Times New Roman"/>
          <w:sz w:val="24"/>
          <w:szCs w:val="24"/>
        </w:rPr>
        <w:t>,</w:t>
      </w:r>
      <w:r w:rsidR="00FE615D" w:rsidRPr="008E205B">
        <w:rPr>
          <w:rFonts w:ascii="Times New Roman" w:hAnsi="Times New Roman" w:cs="Times New Roman"/>
          <w:sz w:val="24"/>
          <w:szCs w:val="24"/>
        </w:rPr>
        <w:t xml:space="preserve"> and a tenmoku coffee set in the V&amp;A made in 1950 with a classic reduced oil-spot glaze.</w:t>
      </w:r>
      <w:r w:rsidR="00FE615D" w:rsidRPr="008E205B">
        <w:rPr>
          <w:rStyle w:val="EndnoteReference"/>
          <w:rFonts w:ascii="Times New Roman" w:hAnsi="Times New Roman" w:cs="Times New Roman"/>
          <w:sz w:val="24"/>
          <w:szCs w:val="24"/>
        </w:rPr>
        <w:endnoteReference w:id="65"/>
      </w:r>
      <w:r w:rsidR="00FE615D" w:rsidRPr="008E205B">
        <w:rPr>
          <w:rFonts w:ascii="Times New Roman" w:hAnsi="Times New Roman" w:cs="Times New Roman"/>
          <w:sz w:val="24"/>
          <w:szCs w:val="24"/>
        </w:rPr>
        <w:t xml:space="preserve"> </w:t>
      </w:r>
      <w:r w:rsidR="003A0199" w:rsidRPr="008E205B">
        <w:rPr>
          <w:rFonts w:ascii="Times New Roman" w:hAnsi="Times New Roman" w:cs="Times New Roman"/>
          <w:sz w:val="24"/>
          <w:szCs w:val="24"/>
        </w:rPr>
        <w:t>But a</w:t>
      </w:r>
      <w:r w:rsidR="004842A2" w:rsidRPr="008E205B">
        <w:rPr>
          <w:rFonts w:ascii="Times New Roman" w:hAnsi="Times New Roman" w:cs="Times New Roman"/>
          <w:sz w:val="24"/>
          <w:szCs w:val="24"/>
        </w:rPr>
        <w:t>s early as 1934 she expressed reservations about the Sung standard:</w:t>
      </w:r>
    </w:p>
    <w:p w14:paraId="0B04AD97" w14:textId="77777777" w:rsidR="003A0199" w:rsidRPr="008E205B" w:rsidRDefault="003A0199" w:rsidP="00025563">
      <w:pPr>
        <w:keepNext w:val="0"/>
        <w:widowControl w:val="0"/>
        <w:spacing w:after="0" w:line="240" w:lineRule="auto"/>
        <w:ind w:left="720"/>
        <w:contextualSpacing/>
        <w:rPr>
          <w:rFonts w:ascii="Times New Roman" w:hAnsi="Times New Roman" w:cs="Times New Roman"/>
          <w:sz w:val="24"/>
          <w:szCs w:val="24"/>
        </w:rPr>
      </w:pPr>
    </w:p>
    <w:p w14:paraId="45AFAF9A" w14:textId="0C4A2B3A" w:rsidR="004011FC" w:rsidRPr="008E205B" w:rsidRDefault="004842A2" w:rsidP="00025563">
      <w:pPr>
        <w:keepNext w:val="0"/>
        <w:widowControl w:val="0"/>
        <w:spacing w:after="0" w:line="240" w:lineRule="auto"/>
        <w:ind w:left="720"/>
        <w:contextualSpacing/>
        <w:rPr>
          <w:rFonts w:ascii="Times New Roman" w:hAnsi="Times New Roman" w:cs="Times New Roman"/>
          <w:sz w:val="24"/>
          <w:szCs w:val="24"/>
        </w:rPr>
      </w:pPr>
      <w:r w:rsidRPr="008E205B">
        <w:rPr>
          <w:rFonts w:ascii="Times New Roman" w:hAnsi="Times New Roman" w:cs="Times New Roman"/>
          <w:sz w:val="24"/>
          <w:szCs w:val="24"/>
        </w:rPr>
        <w:t xml:space="preserve">Which are the most beautiful pots in the world? </w:t>
      </w:r>
      <w:r w:rsidR="003A0199" w:rsidRPr="008E205B">
        <w:rPr>
          <w:rFonts w:ascii="Times New Roman" w:hAnsi="Times New Roman" w:cs="Times New Roman"/>
          <w:sz w:val="24"/>
          <w:szCs w:val="24"/>
        </w:rPr>
        <w:t>Although</w:t>
      </w:r>
      <w:r w:rsidRPr="008E205B">
        <w:rPr>
          <w:rFonts w:ascii="Times New Roman" w:hAnsi="Times New Roman" w:cs="Times New Roman"/>
          <w:sz w:val="24"/>
          <w:szCs w:val="24"/>
        </w:rPr>
        <w:t xml:space="preserve"> most studio potters would </w:t>
      </w:r>
      <w:r w:rsidR="00FE615D" w:rsidRPr="008E205B">
        <w:rPr>
          <w:rFonts w:ascii="Times New Roman" w:hAnsi="Times New Roman" w:cs="Times New Roman"/>
          <w:sz w:val="24"/>
          <w:szCs w:val="24"/>
        </w:rPr>
        <w:t xml:space="preserve">choose the Sung stonewares of </w:t>
      </w:r>
      <w:r w:rsidR="003A0199" w:rsidRPr="008E205B">
        <w:rPr>
          <w:rFonts w:ascii="Times New Roman" w:hAnsi="Times New Roman" w:cs="Times New Roman"/>
          <w:sz w:val="24"/>
          <w:szCs w:val="24"/>
        </w:rPr>
        <w:t>China</w:t>
      </w:r>
      <w:r w:rsidR="00FE615D" w:rsidRPr="008E205B">
        <w:rPr>
          <w:rFonts w:ascii="Times New Roman" w:hAnsi="Times New Roman" w:cs="Times New Roman"/>
          <w:sz w:val="24"/>
          <w:szCs w:val="24"/>
        </w:rPr>
        <w:t xml:space="preserve">, yet, apart from personal </w:t>
      </w:r>
      <w:r w:rsidR="003A0199" w:rsidRPr="008E205B">
        <w:rPr>
          <w:rFonts w:ascii="Times New Roman" w:hAnsi="Times New Roman" w:cs="Times New Roman"/>
          <w:sz w:val="24"/>
          <w:szCs w:val="24"/>
        </w:rPr>
        <w:t>preferences</w:t>
      </w:r>
      <w:r w:rsidR="00FE615D" w:rsidRPr="008E205B">
        <w:rPr>
          <w:rFonts w:ascii="Times New Roman" w:hAnsi="Times New Roman" w:cs="Times New Roman"/>
          <w:sz w:val="24"/>
          <w:szCs w:val="24"/>
        </w:rPr>
        <w:t>, such an assessment would be unfair.</w:t>
      </w:r>
      <w:r w:rsidR="004011FC" w:rsidRPr="008E205B">
        <w:rPr>
          <w:rFonts w:ascii="Times New Roman" w:hAnsi="Times New Roman" w:cs="Times New Roman"/>
          <w:sz w:val="24"/>
          <w:szCs w:val="24"/>
        </w:rPr>
        <w:t xml:space="preserve"> </w:t>
      </w:r>
      <w:r w:rsidR="00FE615D" w:rsidRPr="008E205B">
        <w:rPr>
          <w:rFonts w:ascii="Times New Roman" w:hAnsi="Times New Roman" w:cs="Times New Roman"/>
          <w:sz w:val="24"/>
          <w:szCs w:val="24"/>
        </w:rPr>
        <w:t>Each type of pottery has its own standard an</w:t>
      </w:r>
      <w:r w:rsidR="009542A7" w:rsidRPr="008E205B">
        <w:rPr>
          <w:rFonts w:ascii="Times New Roman" w:hAnsi="Times New Roman" w:cs="Times New Roman"/>
          <w:sz w:val="24"/>
          <w:szCs w:val="24"/>
        </w:rPr>
        <w:t>d</w:t>
      </w:r>
      <w:r w:rsidR="00FE615D" w:rsidRPr="008E205B">
        <w:rPr>
          <w:rFonts w:ascii="Times New Roman" w:hAnsi="Times New Roman" w:cs="Times New Roman"/>
          <w:sz w:val="24"/>
          <w:szCs w:val="24"/>
        </w:rPr>
        <w:t xml:space="preserve"> limitation</w:t>
      </w:r>
      <w:r w:rsidR="009542A7" w:rsidRPr="008E205B">
        <w:rPr>
          <w:rFonts w:ascii="Times New Roman" w:hAnsi="Times New Roman" w:cs="Times New Roman"/>
          <w:sz w:val="24"/>
          <w:szCs w:val="24"/>
        </w:rPr>
        <w:t>s</w:t>
      </w:r>
      <w:r w:rsidR="00FE615D" w:rsidRPr="008E205B">
        <w:rPr>
          <w:rFonts w:ascii="Times New Roman" w:hAnsi="Times New Roman" w:cs="Times New Roman"/>
          <w:sz w:val="24"/>
          <w:szCs w:val="24"/>
        </w:rPr>
        <w:t>, and can only be judged accordingly</w:t>
      </w:r>
      <w:r w:rsidR="003A0199" w:rsidRPr="008E205B">
        <w:rPr>
          <w:rFonts w:ascii="Times New Roman" w:hAnsi="Times New Roman" w:cs="Times New Roman"/>
          <w:sz w:val="24"/>
          <w:szCs w:val="24"/>
        </w:rPr>
        <w:t>.</w:t>
      </w:r>
      <w:r w:rsidR="00FE615D" w:rsidRPr="008E205B">
        <w:rPr>
          <w:rStyle w:val="EndnoteReference"/>
          <w:rFonts w:ascii="Times New Roman" w:hAnsi="Times New Roman" w:cs="Times New Roman"/>
          <w:sz w:val="24"/>
          <w:szCs w:val="24"/>
        </w:rPr>
        <w:endnoteReference w:id="66"/>
      </w:r>
      <w:r w:rsidR="004011FC" w:rsidRPr="008E205B">
        <w:rPr>
          <w:rFonts w:ascii="Times New Roman" w:hAnsi="Times New Roman" w:cs="Times New Roman"/>
          <w:sz w:val="24"/>
          <w:szCs w:val="24"/>
        </w:rPr>
        <w:t xml:space="preserve"> </w:t>
      </w:r>
    </w:p>
    <w:p w14:paraId="503B2E33" w14:textId="77777777" w:rsidR="00341827" w:rsidRPr="008E205B" w:rsidRDefault="00341827" w:rsidP="00025563">
      <w:pPr>
        <w:keepNext w:val="0"/>
        <w:widowControl w:val="0"/>
        <w:spacing w:after="0" w:line="240" w:lineRule="auto"/>
        <w:ind w:left="720"/>
        <w:contextualSpacing/>
        <w:rPr>
          <w:rFonts w:ascii="Times New Roman" w:hAnsi="Times New Roman" w:cs="Times New Roman"/>
          <w:sz w:val="24"/>
          <w:szCs w:val="24"/>
        </w:rPr>
      </w:pPr>
    </w:p>
    <w:p w14:paraId="4435144C" w14:textId="7FF0844D" w:rsidR="004011FC" w:rsidRPr="008E205B" w:rsidRDefault="004011FC" w:rsidP="00025563">
      <w:pPr>
        <w:keepNext w:val="0"/>
        <w:widowControl w:val="0"/>
        <w:spacing w:after="0" w:line="240" w:lineRule="auto"/>
        <w:ind w:left="720"/>
        <w:contextualSpacing/>
        <w:rPr>
          <w:rFonts w:ascii="Times New Roman" w:hAnsi="Times New Roman" w:cs="Times New Roman"/>
          <w:sz w:val="24"/>
          <w:szCs w:val="24"/>
        </w:rPr>
      </w:pPr>
    </w:p>
    <w:p w14:paraId="5DBA18B1" w14:textId="35B86417" w:rsidR="00FE615D" w:rsidRPr="008E205B" w:rsidRDefault="009542A7"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I</w:t>
      </w:r>
      <w:r w:rsidR="00217E79" w:rsidRPr="008E205B">
        <w:rPr>
          <w:rFonts w:ascii="Times New Roman" w:hAnsi="Times New Roman" w:cs="Times New Roman"/>
          <w:sz w:val="24"/>
          <w:szCs w:val="24"/>
        </w:rPr>
        <w:t xml:space="preserve">n </w:t>
      </w:r>
      <w:r w:rsidR="00217E79" w:rsidRPr="008E205B">
        <w:rPr>
          <w:rFonts w:ascii="Times New Roman" w:hAnsi="Times New Roman" w:cs="Times New Roman"/>
          <w:i/>
          <w:sz w:val="24"/>
          <w:szCs w:val="24"/>
        </w:rPr>
        <w:t xml:space="preserve">The Art of the </w:t>
      </w:r>
      <w:r w:rsidR="00D81560" w:rsidRPr="008E205B">
        <w:rPr>
          <w:rFonts w:ascii="Times New Roman" w:hAnsi="Times New Roman" w:cs="Times New Roman"/>
          <w:i/>
          <w:sz w:val="24"/>
          <w:szCs w:val="24"/>
        </w:rPr>
        <w:t>Potter</w:t>
      </w:r>
      <w:r w:rsidR="00FE615D"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rated </w:t>
      </w:r>
      <w:r w:rsidR="00FE615D" w:rsidRPr="008E205B">
        <w:rPr>
          <w:rFonts w:ascii="Times New Roman" w:hAnsi="Times New Roman" w:cs="Times New Roman"/>
          <w:sz w:val="24"/>
          <w:szCs w:val="24"/>
        </w:rPr>
        <w:t>Chinese pottery</w:t>
      </w:r>
      <w:r w:rsidRPr="008E205B">
        <w:rPr>
          <w:rFonts w:ascii="Times New Roman" w:hAnsi="Times New Roman" w:cs="Times New Roman"/>
          <w:sz w:val="24"/>
          <w:szCs w:val="24"/>
        </w:rPr>
        <w:t xml:space="preserve"> highly</w:t>
      </w:r>
      <w:r w:rsidR="00FE615D" w:rsidRPr="008E205B">
        <w:rPr>
          <w:rFonts w:ascii="Times New Roman" w:hAnsi="Times New Roman" w:cs="Times New Roman"/>
          <w:sz w:val="24"/>
          <w:szCs w:val="24"/>
        </w:rPr>
        <w:t>, including types that received little attention from the studio potters, such as the figurative pottery of Dehua and eighteenth century porcelain.</w:t>
      </w:r>
      <w:r w:rsidR="00FE615D" w:rsidRPr="008E205B">
        <w:rPr>
          <w:rStyle w:val="EndnoteReference"/>
          <w:rFonts w:ascii="Times New Roman" w:hAnsi="Times New Roman" w:cs="Times New Roman"/>
          <w:sz w:val="24"/>
          <w:szCs w:val="24"/>
        </w:rPr>
        <w:endnoteReference w:id="67"/>
      </w:r>
      <w:r w:rsidR="00217E79"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She </w:t>
      </w:r>
      <w:r w:rsidR="00217E79" w:rsidRPr="008E205B">
        <w:rPr>
          <w:rFonts w:ascii="Times New Roman" w:hAnsi="Times New Roman" w:cs="Times New Roman"/>
          <w:sz w:val="24"/>
          <w:szCs w:val="24"/>
        </w:rPr>
        <w:t xml:space="preserve">praised Bernard Leach for the ‘harmony of shape, size, colour and texture’ of pottery </w:t>
      </w:r>
      <w:r w:rsidR="003A0199" w:rsidRPr="008E205B">
        <w:rPr>
          <w:rFonts w:ascii="Times New Roman" w:hAnsi="Times New Roman" w:cs="Times New Roman"/>
          <w:sz w:val="24"/>
          <w:szCs w:val="24"/>
        </w:rPr>
        <w:t xml:space="preserve">made </w:t>
      </w:r>
      <w:r w:rsidR="00217E79" w:rsidRPr="008E205B">
        <w:rPr>
          <w:rFonts w:ascii="Times New Roman" w:hAnsi="Times New Roman" w:cs="Times New Roman"/>
          <w:sz w:val="24"/>
          <w:szCs w:val="24"/>
        </w:rPr>
        <w:t xml:space="preserve">in the </w:t>
      </w:r>
      <w:r w:rsidR="003A0199" w:rsidRPr="008E205B">
        <w:rPr>
          <w:rFonts w:ascii="Times New Roman" w:hAnsi="Times New Roman" w:cs="Times New Roman"/>
          <w:sz w:val="24"/>
          <w:szCs w:val="24"/>
        </w:rPr>
        <w:t xml:space="preserve">old </w:t>
      </w:r>
      <w:r w:rsidR="00217E79" w:rsidRPr="008E205B">
        <w:rPr>
          <w:rFonts w:ascii="Times New Roman" w:hAnsi="Times New Roman" w:cs="Times New Roman"/>
          <w:sz w:val="24"/>
          <w:szCs w:val="24"/>
        </w:rPr>
        <w:t xml:space="preserve">manner the </w:t>
      </w:r>
      <w:r w:rsidR="00D81560" w:rsidRPr="008E205B">
        <w:rPr>
          <w:rFonts w:ascii="Times New Roman" w:hAnsi="Times New Roman" w:cs="Times New Roman"/>
          <w:sz w:val="24"/>
          <w:szCs w:val="24"/>
        </w:rPr>
        <w:t>Far East</w:t>
      </w:r>
      <w:r w:rsidR="003A0199" w:rsidRPr="008E205B">
        <w:rPr>
          <w:rFonts w:ascii="Times New Roman" w:hAnsi="Times New Roman" w:cs="Times New Roman"/>
          <w:sz w:val="24"/>
          <w:szCs w:val="24"/>
        </w:rPr>
        <w:t>,</w:t>
      </w:r>
      <w:r w:rsidR="00217E79" w:rsidRPr="008E205B">
        <w:rPr>
          <w:rStyle w:val="EndnoteReference"/>
          <w:rFonts w:ascii="Times New Roman" w:hAnsi="Times New Roman" w:cs="Times New Roman"/>
          <w:sz w:val="24"/>
          <w:szCs w:val="24"/>
        </w:rPr>
        <w:endnoteReference w:id="68"/>
      </w:r>
      <w:r w:rsidR="003A0199" w:rsidRPr="008E205B">
        <w:rPr>
          <w:rFonts w:ascii="Times New Roman" w:hAnsi="Times New Roman" w:cs="Times New Roman"/>
          <w:sz w:val="24"/>
          <w:szCs w:val="24"/>
        </w:rPr>
        <w:t xml:space="preserve"> and </w:t>
      </w:r>
      <w:r w:rsidRPr="008E205B">
        <w:rPr>
          <w:rFonts w:ascii="Times New Roman" w:hAnsi="Times New Roman" w:cs="Times New Roman"/>
          <w:sz w:val="24"/>
          <w:szCs w:val="24"/>
        </w:rPr>
        <w:t>her</w:t>
      </w:r>
      <w:r w:rsidR="003A0199" w:rsidRPr="008E205B">
        <w:rPr>
          <w:rFonts w:ascii="Times New Roman" w:hAnsi="Times New Roman" w:cs="Times New Roman"/>
          <w:sz w:val="24"/>
          <w:szCs w:val="24"/>
        </w:rPr>
        <w:t xml:space="preserve"> frontispiece was </w:t>
      </w:r>
      <w:r w:rsidRPr="008E205B">
        <w:rPr>
          <w:rFonts w:ascii="Times New Roman" w:hAnsi="Times New Roman" w:cs="Times New Roman"/>
          <w:sz w:val="24"/>
          <w:szCs w:val="24"/>
        </w:rPr>
        <w:t xml:space="preserve">one of his </w:t>
      </w:r>
      <w:r w:rsidR="003A0199" w:rsidRPr="008E205B">
        <w:rPr>
          <w:rFonts w:ascii="Times New Roman" w:hAnsi="Times New Roman" w:cs="Times New Roman"/>
          <w:sz w:val="24"/>
          <w:szCs w:val="24"/>
        </w:rPr>
        <w:lastRenderedPageBreak/>
        <w:t>stoneware jar</w:t>
      </w:r>
      <w:r w:rsidRPr="008E205B">
        <w:rPr>
          <w:rFonts w:ascii="Times New Roman" w:hAnsi="Times New Roman" w:cs="Times New Roman"/>
          <w:sz w:val="24"/>
          <w:szCs w:val="24"/>
        </w:rPr>
        <w:t xml:space="preserve">s. </w:t>
      </w:r>
    </w:p>
    <w:p w14:paraId="62C06811" w14:textId="77777777" w:rsidR="003A0199" w:rsidRPr="008E205B" w:rsidRDefault="003A0199" w:rsidP="008E205B">
      <w:pPr>
        <w:keepNext w:val="0"/>
        <w:widowControl w:val="0"/>
        <w:spacing w:after="0" w:line="360" w:lineRule="auto"/>
        <w:contextualSpacing/>
        <w:rPr>
          <w:rFonts w:ascii="Times New Roman" w:hAnsi="Times New Roman" w:cs="Times New Roman"/>
          <w:sz w:val="24"/>
          <w:szCs w:val="24"/>
        </w:rPr>
      </w:pPr>
    </w:p>
    <w:p w14:paraId="3BB4C51E" w14:textId="38259174" w:rsidR="00B85E42" w:rsidRDefault="003A0199"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By the </w:t>
      </w:r>
      <w:r w:rsidR="008C022C" w:rsidRPr="008E205B">
        <w:rPr>
          <w:rFonts w:ascii="Times New Roman" w:hAnsi="Times New Roman" w:cs="Times New Roman"/>
          <w:sz w:val="24"/>
          <w:szCs w:val="24"/>
        </w:rPr>
        <w:t>1950s</w:t>
      </w:r>
      <w:r w:rsidRPr="008E205B">
        <w:rPr>
          <w:rFonts w:ascii="Times New Roman" w:hAnsi="Times New Roman" w:cs="Times New Roman"/>
          <w:sz w:val="24"/>
          <w:szCs w:val="24"/>
        </w:rPr>
        <w:t xml:space="preserve"> </w:t>
      </w:r>
      <w:r w:rsidR="00A35F67" w:rsidRPr="008E205B">
        <w:rPr>
          <w:rFonts w:ascii="Times New Roman" w:hAnsi="Times New Roman" w:cs="Times New Roman"/>
          <w:sz w:val="24"/>
          <w:szCs w:val="24"/>
        </w:rPr>
        <w:t xml:space="preserve">she </w:t>
      </w:r>
      <w:r w:rsidRPr="008E205B">
        <w:rPr>
          <w:rFonts w:ascii="Times New Roman" w:hAnsi="Times New Roman" w:cs="Times New Roman"/>
          <w:sz w:val="24"/>
          <w:szCs w:val="24"/>
        </w:rPr>
        <w:t xml:space="preserve">thought </w:t>
      </w:r>
      <w:r w:rsidR="002336C6" w:rsidRPr="008E205B">
        <w:rPr>
          <w:rFonts w:ascii="Times New Roman" w:hAnsi="Times New Roman" w:cs="Times New Roman"/>
          <w:sz w:val="24"/>
          <w:szCs w:val="24"/>
        </w:rPr>
        <w:t xml:space="preserve">that </w:t>
      </w:r>
      <w:r w:rsidR="00EA0E94" w:rsidRPr="008E205B">
        <w:rPr>
          <w:rFonts w:ascii="Times New Roman" w:hAnsi="Times New Roman" w:cs="Times New Roman"/>
          <w:sz w:val="24"/>
          <w:szCs w:val="24"/>
        </w:rPr>
        <w:t>‘</w:t>
      </w:r>
      <w:r w:rsidR="002336C6" w:rsidRPr="008E205B">
        <w:rPr>
          <w:rFonts w:ascii="Times New Roman" w:hAnsi="Times New Roman" w:cs="Times New Roman"/>
          <w:sz w:val="24"/>
          <w:szCs w:val="24"/>
        </w:rPr>
        <w:t>stoneware had gone stale</w:t>
      </w:r>
      <w:r w:rsidR="00EA0E94" w:rsidRPr="008E205B">
        <w:rPr>
          <w:rFonts w:ascii="Times New Roman" w:hAnsi="Times New Roman" w:cs="Times New Roman"/>
          <w:sz w:val="24"/>
          <w:szCs w:val="24"/>
        </w:rPr>
        <w:t>’</w:t>
      </w:r>
      <w:r w:rsidR="002336C6" w:rsidRPr="008E205B">
        <w:rPr>
          <w:rFonts w:ascii="Times New Roman" w:hAnsi="Times New Roman" w:cs="Times New Roman"/>
          <w:sz w:val="24"/>
          <w:szCs w:val="24"/>
        </w:rPr>
        <w:t xml:space="preserve">, but she was </w:t>
      </w:r>
      <w:r w:rsidR="00091A81" w:rsidRPr="008E205B">
        <w:rPr>
          <w:rFonts w:ascii="Times New Roman" w:hAnsi="Times New Roman" w:cs="Times New Roman"/>
          <w:sz w:val="24"/>
          <w:szCs w:val="24"/>
        </w:rPr>
        <w:t>never</w:t>
      </w:r>
      <w:r w:rsidR="00C82564" w:rsidRPr="008E205B">
        <w:rPr>
          <w:rFonts w:ascii="Times New Roman" w:hAnsi="Times New Roman" w:cs="Times New Roman"/>
          <w:sz w:val="24"/>
          <w:szCs w:val="24"/>
        </w:rPr>
        <w:t xml:space="preserve"> in </w:t>
      </w:r>
      <w:r w:rsidR="003352EB" w:rsidRPr="008E205B">
        <w:rPr>
          <w:rFonts w:ascii="Times New Roman" w:hAnsi="Times New Roman" w:cs="Times New Roman"/>
          <w:sz w:val="24"/>
          <w:szCs w:val="24"/>
        </w:rPr>
        <w:t>any</w:t>
      </w:r>
      <w:r w:rsidR="002336C6" w:rsidRPr="008E205B">
        <w:rPr>
          <w:rFonts w:ascii="Times New Roman" w:hAnsi="Times New Roman" w:cs="Times New Roman"/>
          <w:sz w:val="24"/>
          <w:szCs w:val="24"/>
        </w:rPr>
        <w:t xml:space="preserve"> doubt </w:t>
      </w:r>
      <w:r w:rsidR="00C40C33" w:rsidRPr="008E205B">
        <w:rPr>
          <w:rFonts w:ascii="Times New Roman" w:hAnsi="Times New Roman" w:cs="Times New Roman"/>
          <w:sz w:val="24"/>
          <w:szCs w:val="24"/>
        </w:rPr>
        <w:t>about</w:t>
      </w:r>
      <w:r w:rsidR="002336C6" w:rsidRPr="008E205B">
        <w:rPr>
          <w:rFonts w:ascii="Times New Roman" w:hAnsi="Times New Roman" w:cs="Times New Roman"/>
          <w:sz w:val="24"/>
          <w:szCs w:val="24"/>
        </w:rPr>
        <w:t xml:space="preserve"> the </w:t>
      </w:r>
      <w:r w:rsidR="00C40C33" w:rsidRPr="008E205B">
        <w:rPr>
          <w:rFonts w:ascii="Times New Roman" w:hAnsi="Times New Roman" w:cs="Times New Roman"/>
          <w:sz w:val="24"/>
          <w:szCs w:val="24"/>
        </w:rPr>
        <w:t>contribution</w:t>
      </w:r>
      <w:r w:rsidR="002336C6" w:rsidRPr="008E205B">
        <w:rPr>
          <w:rFonts w:ascii="Times New Roman" w:hAnsi="Times New Roman" w:cs="Times New Roman"/>
          <w:sz w:val="24"/>
          <w:szCs w:val="24"/>
        </w:rPr>
        <w:t xml:space="preserve"> </w:t>
      </w:r>
      <w:r w:rsidR="00C82564" w:rsidRPr="008E205B">
        <w:rPr>
          <w:rFonts w:ascii="Times New Roman" w:hAnsi="Times New Roman" w:cs="Times New Roman"/>
          <w:sz w:val="24"/>
          <w:szCs w:val="24"/>
        </w:rPr>
        <w:t xml:space="preserve">that </w:t>
      </w:r>
      <w:r w:rsidR="00C40C33" w:rsidRPr="008E205B">
        <w:rPr>
          <w:rFonts w:ascii="Times New Roman" w:hAnsi="Times New Roman" w:cs="Times New Roman"/>
          <w:sz w:val="24"/>
          <w:szCs w:val="24"/>
        </w:rPr>
        <w:t>Leach</w:t>
      </w:r>
      <w:r w:rsidR="002336C6" w:rsidRPr="008E205B">
        <w:rPr>
          <w:rFonts w:ascii="Times New Roman" w:hAnsi="Times New Roman" w:cs="Times New Roman"/>
          <w:sz w:val="24"/>
          <w:szCs w:val="24"/>
        </w:rPr>
        <w:t xml:space="preserve"> had made to good design</w:t>
      </w:r>
      <w:r w:rsidR="003352EB" w:rsidRPr="008E205B">
        <w:rPr>
          <w:rFonts w:ascii="Times New Roman" w:hAnsi="Times New Roman" w:cs="Times New Roman"/>
          <w:sz w:val="24"/>
          <w:szCs w:val="24"/>
        </w:rPr>
        <w:t xml:space="preserve"> and</w:t>
      </w:r>
      <w:r w:rsidR="002336C6" w:rsidRPr="008E205B">
        <w:rPr>
          <w:rFonts w:ascii="Times New Roman" w:hAnsi="Times New Roman" w:cs="Times New Roman"/>
          <w:sz w:val="24"/>
          <w:szCs w:val="24"/>
        </w:rPr>
        <w:t xml:space="preserve"> ‘right making’</w:t>
      </w:r>
      <w:r w:rsidR="008A6278" w:rsidRPr="008E205B">
        <w:rPr>
          <w:rFonts w:ascii="Times New Roman" w:hAnsi="Times New Roman" w:cs="Times New Roman"/>
          <w:sz w:val="24"/>
          <w:szCs w:val="24"/>
        </w:rPr>
        <w:t xml:space="preserve"> in ceramics</w:t>
      </w:r>
      <w:r w:rsidR="002336C6" w:rsidRPr="008E205B">
        <w:rPr>
          <w:rFonts w:ascii="Times New Roman" w:hAnsi="Times New Roman" w:cs="Times New Roman"/>
          <w:sz w:val="24"/>
          <w:szCs w:val="24"/>
        </w:rPr>
        <w:t xml:space="preserve"> –</w:t>
      </w:r>
      <w:r w:rsidR="00C82564" w:rsidRPr="008E205B">
        <w:rPr>
          <w:rFonts w:ascii="Times New Roman" w:hAnsi="Times New Roman" w:cs="Times New Roman"/>
          <w:sz w:val="24"/>
          <w:szCs w:val="24"/>
        </w:rPr>
        <w:t xml:space="preserve"> </w:t>
      </w:r>
      <w:r w:rsidR="00666880" w:rsidRPr="008E205B">
        <w:rPr>
          <w:rFonts w:ascii="Times New Roman" w:hAnsi="Times New Roman" w:cs="Times New Roman"/>
          <w:sz w:val="24"/>
          <w:szCs w:val="24"/>
        </w:rPr>
        <w:t>n</w:t>
      </w:r>
      <w:r w:rsidR="00EA1370" w:rsidRPr="008E205B">
        <w:rPr>
          <w:rFonts w:ascii="Times New Roman" w:hAnsi="Times New Roman" w:cs="Times New Roman"/>
          <w:sz w:val="24"/>
          <w:szCs w:val="24"/>
        </w:rPr>
        <w:t>or</w:t>
      </w:r>
      <w:r w:rsidR="00A35F67" w:rsidRPr="008E205B">
        <w:rPr>
          <w:rFonts w:ascii="Times New Roman" w:hAnsi="Times New Roman" w:cs="Times New Roman"/>
          <w:sz w:val="24"/>
          <w:szCs w:val="24"/>
        </w:rPr>
        <w:t xml:space="preserve"> </w:t>
      </w:r>
      <w:r w:rsidR="00091A81" w:rsidRPr="008E205B">
        <w:rPr>
          <w:rFonts w:ascii="Times New Roman" w:hAnsi="Times New Roman" w:cs="Times New Roman"/>
          <w:sz w:val="24"/>
          <w:szCs w:val="24"/>
        </w:rPr>
        <w:t xml:space="preserve">indeed </w:t>
      </w:r>
      <w:r w:rsidR="00666880" w:rsidRPr="008E205B">
        <w:rPr>
          <w:rFonts w:ascii="Times New Roman" w:hAnsi="Times New Roman" w:cs="Times New Roman"/>
          <w:sz w:val="24"/>
          <w:szCs w:val="24"/>
        </w:rPr>
        <w:t xml:space="preserve">about the excellence of his </w:t>
      </w:r>
      <w:r w:rsidR="002336C6" w:rsidRPr="008E205B">
        <w:rPr>
          <w:rFonts w:ascii="Times New Roman" w:hAnsi="Times New Roman" w:cs="Times New Roman"/>
          <w:sz w:val="24"/>
          <w:szCs w:val="24"/>
        </w:rPr>
        <w:t>brush</w:t>
      </w:r>
      <w:r w:rsidR="00666880" w:rsidRPr="008E205B">
        <w:rPr>
          <w:rFonts w:ascii="Times New Roman" w:hAnsi="Times New Roman" w:cs="Times New Roman"/>
          <w:sz w:val="24"/>
          <w:szCs w:val="24"/>
        </w:rPr>
        <w:t xml:space="preserve"> work</w:t>
      </w:r>
      <w:r w:rsidR="00DE17D2" w:rsidRPr="008E205B">
        <w:rPr>
          <w:rFonts w:ascii="Times New Roman" w:hAnsi="Times New Roman" w:cs="Times New Roman"/>
          <w:sz w:val="24"/>
          <w:szCs w:val="24"/>
        </w:rPr>
        <w:t>.</w:t>
      </w:r>
      <w:r w:rsidR="005A5735" w:rsidRPr="008E205B">
        <w:rPr>
          <w:rStyle w:val="EndnoteReference"/>
          <w:rFonts w:ascii="Times New Roman" w:hAnsi="Times New Roman" w:cs="Times New Roman"/>
          <w:sz w:val="24"/>
          <w:szCs w:val="24"/>
        </w:rPr>
        <w:endnoteReference w:id="69"/>
      </w:r>
      <w:r w:rsidR="00B85E42" w:rsidRPr="008E205B">
        <w:rPr>
          <w:rFonts w:ascii="Times New Roman" w:hAnsi="Times New Roman" w:cs="Times New Roman"/>
          <w:sz w:val="24"/>
          <w:szCs w:val="24"/>
        </w:rPr>
        <w:t xml:space="preserve"> </w:t>
      </w:r>
      <w:r w:rsidR="00DE17D2" w:rsidRPr="008E205B">
        <w:rPr>
          <w:rFonts w:ascii="Times New Roman" w:hAnsi="Times New Roman" w:cs="Times New Roman"/>
          <w:sz w:val="24"/>
          <w:szCs w:val="24"/>
        </w:rPr>
        <w:t xml:space="preserve">However, </w:t>
      </w:r>
      <w:r w:rsidR="00B85E42" w:rsidRPr="008E205B">
        <w:rPr>
          <w:rFonts w:ascii="Times New Roman" w:hAnsi="Times New Roman" w:cs="Times New Roman"/>
          <w:sz w:val="24"/>
          <w:szCs w:val="24"/>
        </w:rPr>
        <w:t xml:space="preserve">she </w:t>
      </w:r>
      <w:r w:rsidR="00A35F67" w:rsidRPr="008E205B">
        <w:rPr>
          <w:rFonts w:ascii="Times New Roman" w:hAnsi="Times New Roman" w:cs="Times New Roman"/>
          <w:sz w:val="24"/>
          <w:szCs w:val="24"/>
        </w:rPr>
        <w:t>had come to the conclusion that</w:t>
      </w:r>
      <w:r w:rsidR="00B85E42" w:rsidRPr="008E205B">
        <w:rPr>
          <w:rFonts w:ascii="Times New Roman" w:hAnsi="Times New Roman" w:cs="Times New Roman"/>
          <w:sz w:val="24"/>
          <w:szCs w:val="24"/>
        </w:rPr>
        <w:t xml:space="preserve"> </w:t>
      </w:r>
      <w:r w:rsidR="009542A7" w:rsidRPr="008E205B">
        <w:rPr>
          <w:rFonts w:ascii="Times New Roman" w:hAnsi="Times New Roman" w:cs="Times New Roman"/>
          <w:sz w:val="24"/>
          <w:szCs w:val="24"/>
        </w:rPr>
        <w:t xml:space="preserve">the work of his imitators </w:t>
      </w:r>
      <w:r w:rsidR="00B85E42" w:rsidRPr="008E205B">
        <w:rPr>
          <w:rFonts w:ascii="Times New Roman" w:hAnsi="Times New Roman" w:cs="Times New Roman"/>
          <w:sz w:val="24"/>
          <w:szCs w:val="24"/>
        </w:rPr>
        <w:t xml:space="preserve">was </w:t>
      </w:r>
      <w:r w:rsidR="00127C80" w:rsidRPr="008E205B">
        <w:rPr>
          <w:rFonts w:ascii="Times New Roman" w:hAnsi="Times New Roman" w:cs="Times New Roman"/>
          <w:sz w:val="24"/>
          <w:szCs w:val="24"/>
        </w:rPr>
        <w:t>pretentious and dul</w:t>
      </w:r>
      <w:r w:rsidR="005E29AD" w:rsidRPr="008E205B">
        <w:rPr>
          <w:rFonts w:ascii="Times New Roman" w:hAnsi="Times New Roman" w:cs="Times New Roman"/>
          <w:sz w:val="24"/>
          <w:szCs w:val="24"/>
        </w:rPr>
        <w:t>l</w:t>
      </w:r>
      <w:r w:rsidR="00C9062F" w:rsidRPr="008E205B">
        <w:rPr>
          <w:rStyle w:val="EndnoteReference"/>
          <w:rFonts w:ascii="Times New Roman" w:hAnsi="Times New Roman" w:cs="Times New Roman"/>
          <w:sz w:val="24"/>
          <w:szCs w:val="24"/>
        </w:rPr>
        <w:endnoteReference w:id="70"/>
      </w:r>
      <w:r w:rsidR="00127C80" w:rsidRPr="008E205B">
        <w:rPr>
          <w:rFonts w:ascii="Times New Roman" w:hAnsi="Times New Roman" w:cs="Times New Roman"/>
          <w:sz w:val="24"/>
          <w:szCs w:val="24"/>
        </w:rPr>
        <w:t xml:space="preserve"> </w:t>
      </w:r>
      <w:r w:rsidR="00DE17D2" w:rsidRPr="008E205B">
        <w:rPr>
          <w:rFonts w:ascii="Times New Roman" w:hAnsi="Times New Roman" w:cs="Times New Roman"/>
          <w:sz w:val="24"/>
          <w:szCs w:val="24"/>
        </w:rPr>
        <w:t>and s</w:t>
      </w:r>
      <w:r w:rsidR="00B85E42" w:rsidRPr="008E205B">
        <w:rPr>
          <w:rFonts w:ascii="Times New Roman" w:hAnsi="Times New Roman" w:cs="Times New Roman"/>
          <w:sz w:val="24"/>
          <w:szCs w:val="24"/>
        </w:rPr>
        <w:t>he thought that Leach’s standard was too narrow</w:t>
      </w:r>
      <w:r w:rsidR="009542A7" w:rsidRPr="008E205B">
        <w:rPr>
          <w:rFonts w:ascii="Times New Roman" w:hAnsi="Times New Roman" w:cs="Times New Roman"/>
          <w:sz w:val="24"/>
          <w:szCs w:val="24"/>
        </w:rPr>
        <w:t>.</w:t>
      </w:r>
      <w:r w:rsidR="004011FC" w:rsidRPr="008E205B">
        <w:rPr>
          <w:rFonts w:ascii="Times New Roman" w:hAnsi="Times New Roman" w:cs="Times New Roman"/>
          <w:sz w:val="24"/>
          <w:szCs w:val="24"/>
        </w:rPr>
        <w:t xml:space="preserve"> </w:t>
      </w:r>
      <w:r w:rsidR="009542A7" w:rsidRPr="008E205B">
        <w:rPr>
          <w:rFonts w:ascii="Times New Roman" w:hAnsi="Times New Roman" w:cs="Times New Roman"/>
          <w:sz w:val="24"/>
          <w:szCs w:val="24"/>
        </w:rPr>
        <w:t xml:space="preserve">Her opinion of Leach was </w:t>
      </w:r>
      <w:r w:rsidR="00B85E42" w:rsidRPr="008E205B">
        <w:rPr>
          <w:rFonts w:ascii="Times New Roman" w:hAnsi="Times New Roman" w:cs="Times New Roman"/>
          <w:sz w:val="24"/>
          <w:szCs w:val="24"/>
        </w:rPr>
        <w:t xml:space="preserve">summed up by Robert Fournier, her assistant in the late </w:t>
      </w:r>
      <w:r w:rsidR="008C022C" w:rsidRPr="008E205B">
        <w:rPr>
          <w:rFonts w:ascii="Times New Roman" w:hAnsi="Times New Roman" w:cs="Times New Roman"/>
          <w:sz w:val="24"/>
          <w:szCs w:val="24"/>
        </w:rPr>
        <w:t>1940s</w:t>
      </w:r>
      <w:r w:rsidR="00B85E42" w:rsidRPr="008E205B">
        <w:rPr>
          <w:rFonts w:ascii="Times New Roman" w:hAnsi="Times New Roman" w:cs="Times New Roman"/>
          <w:sz w:val="24"/>
          <w:szCs w:val="24"/>
        </w:rPr>
        <w:t>:</w:t>
      </w:r>
    </w:p>
    <w:p w14:paraId="21784BEA" w14:textId="77777777" w:rsidR="00025563" w:rsidRPr="008E205B" w:rsidRDefault="00025563" w:rsidP="008E205B">
      <w:pPr>
        <w:keepNext w:val="0"/>
        <w:widowControl w:val="0"/>
        <w:spacing w:after="0" w:line="360" w:lineRule="auto"/>
        <w:contextualSpacing/>
        <w:rPr>
          <w:rFonts w:ascii="Times New Roman" w:hAnsi="Times New Roman" w:cs="Times New Roman"/>
          <w:sz w:val="24"/>
          <w:szCs w:val="24"/>
        </w:rPr>
      </w:pPr>
    </w:p>
    <w:p w14:paraId="0917F8E8" w14:textId="383DA0D2" w:rsidR="004011FC" w:rsidRPr="008E205B" w:rsidRDefault="00B85E42" w:rsidP="00025563">
      <w:pPr>
        <w:keepNext w:val="0"/>
        <w:widowControl w:val="0"/>
        <w:spacing w:after="0" w:line="240" w:lineRule="auto"/>
        <w:ind w:left="720"/>
        <w:contextualSpacing/>
        <w:rPr>
          <w:rFonts w:ascii="Times New Roman" w:hAnsi="Times New Roman" w:cs="Times New Roman"/>
          <w:sz w:val="24"/>
          <w:szCs w:val="24"/>
        </w:rPr>
      </w:pPr>
      <w:r w:rsidRPr="008E205B">
        <w:rPr>
          <w:rFonts w:ascii="Times New Roman" w:hAnsi="Times New Roman" w:cs="Times New Roman"/>
          <w:sz w:val="24"/>
          <w:szCs w:val="24"/>
        </w:rPr>
        <w:t xml:space="preserve">She admired him as a potter but what she was against everybody imitating the </w:t>
      </w:r>
      <w:r w:rsidR="00D81560" w:rsidRPr="008E205B">
        <w:rPr>
          <w:rFonts w:ascii="Times New Roman" w:hAnsi="Times New Roman" w:cs="Times New Roman"/>
          <w:sz w:val="24"/>
          <w:szCs w:val="24"/>
        </w:rPr>
        <w:t>Far East</w:t>
      </w:r>
      <w:r w:rsidR="009542A7" w:rsidRPr="008E205B">
        <w:rPr>
          <w:rFonts w:ascii="Times New Roman" w:hAnsi="Times New Roman" w:cs="Times New Roman"/>
          <w:sz w:val="24"/>
          <w:szCs w:val="24"/>
        </w:rPr>
        <w:t>,</w:t>
      </w:r>
      <w:r w:rsidRPr="008E205B">
        <w:rPr>
          <w:rFonts w:ascii="Times New Roman" w:hAnsi="Times New Roman" w:cs="Times New Roman"/>
          <w:sz w:val="24"/>
          <w:szCs w:val="24"/>
        </w:rPr>
        <w:t xml:space="preserve"> and she thought this has gone too far and there’s a whole world of other pots which people are ignoring, and that got her goat really</w:t>
      </w:r>
      <w:r w:rsidR="005A5735" w:rsidRPr="008E205B">
        <w:rPr>
          <w:rFonts w:ascii="Times New Roman" w:hAnsi="Times New Roman" w:cs="Times New Roman"/>
          <w:sz w:val="24"/>
          <w:szCs w:val="24"/>
        </w:rPr>
        <w:t>;</w:t>
      </w:r>
      <w:r w:rsidRPr="008E205B">
        <w:rPr>
          <w:rFonts w:ascii="Times New Roman" w:hAnsi="Times New Roman" w:cs="Times New Roman"/>
          <w:sz w:val="24"/>
          <w:szCs w:val="24"/>
        </w:rPr>
        <w:t xml:space="preserve"> and she made it more or less part of her life’s work to put this right a bit</w:t>
      </w:r>
      <w:r w:rsidR="005A5735" w:rsidRPr="008E205B">
        <w:rPr>
          <w:rFonts w:ascii="Times New Roman" w:hAnsi="Times New Roman" w:cs="Times New Roman"/>
          <w:sz w:val="24"/>
          <w:szCs w:val="24"/>
        </w:rPr>
        <w:t>,</w:t>
      </w:r>
      <w:r w:rsidRPr="008E205B">
        <w:rPr>
          <w:rFonts w:ascii="Times New Roman" w:hAnsi="Times New Roman" w:cs="Times New Roman"/>
          <w:sz w:val="24"/>
          <w:szCs w:val="24"/>
        </w:rPr>
        <w:t xml:space="preserve"> to show people that there things other than Sung pots.</w:t>
      </w:r>
      <w:r w:rsidR="004011FC"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It wasn’t even Ming </w:t>
      </w:r>
      <w:r w:rsidR="005A5735" w:rsidRPr="008E205B">
        <w:rPr>
          <w:rFonts w:ascii="Times New Roman" w:hAnsi="Times New Roman" w:cs="Times New Roman"/>
          <w:sz w:val="24"/>
          <w:szCs w:val="24"/>
        </w:rPr>
        <w:t>pots that they admired,</w:t>
      </w:r>
      <w:r w:rsidRPr="008E205B">
        <w:rPr>
          <w:rFonts w:ascii="Times New Roman" w:hAnsi="Times New Roman" w:cs="Times New Roman"/>
          <w:sz w:val="24"/>
          <w:szCs w:val="24"/>
        </w:rPr>
        <w:t xml:space="preserve"> it was always the Sung pots</w:t>
      </w:r>
      <w:r w:rsidR="005A5735" w:rsidRPr="008E205B">
        <w:rPr>
          <w:rFonts w:ascii="Times New Roman" w:hAnsi="Times New Roman" w:cs="Times New Roman"/>
          <w:sz w:val="24"/>
          <w:szCs w:val="24"/>
        </w:rPr>
        <w:t>!</w:t>
      </w:r>
      <w:r w:rsidRPr="008E205B">
        <w:rPr>
          <w:rFonts w:ascii="Times New Roman" w:hAnsi="Times New Roman" w:cs="Times New Roman"/>
          <w:sz w:val="24"/>
          <w:szCs w:val="24"/>
        </w:rPr>
        <w:t xml:space="preserve"> She </w:t>
      </w:r>
      <w:r w:rsidR="00025563">
        <w:rPr>
          <w:rFonts w:ascii="Times New Roman" w:hAnsi="Times New Roman" w:cs="Times New Roman"/>
          <w:sz w:val="24"/>
          <w:szCs w:val="24"/>
        </w:rPr>
        <w:t>just thought it was too narrow.</w:t>
      </w:r>
      <w:r w:rsidRPr="008E205B">
        <w:rPr>
          <w:rStyle w:val="EndnoteReference"/>
          <w:rFonts w:ascii="Times New Roman" w:hAnsi="Times New Roman" w:cs="Times New Roman"/>
          <w:sz w:val="24"/>
          <w:szCs w:val="24"/>
        </w:rPr>
        <w:endnoteReference w:id="71"/>
      </w:r>
      <w:r w:rsidR="004011FC" w:rsidRPr="008E205B">
        <w:rPr>
          <w:rFonts w:ascii="Times New Roman" w:hAnsi="Times New Roman" w:cs="Times New Roman"/>
          <w:sz w:val="24"/>
          <w:szCs w:val="24"/>
        </w:rPr>
        <w:t xml:space="preserve"> </w:t>
      </w:r>
    </w:p>
    <w:p w14:paraId="0DD16810" w14:textId="77B49F57" w:rsidR="004011FC" w:rsidRPr="008E205B" w:rsidRDefault="004011FC" w:rsidP="008E205B">
      <w:pPr>
        <w:keepNext w:val="0"/>
        <w:widowControl w:val="0"/>
        <w:spacing w:after="0" w:line="360" w:lineRule="auto"/>
        <w:ind w:left="720"/>
        <w:contextualSpacing/>
        <w:rPr>
          <w:rFonts w:ascii="Times New Roman" w:hAnsi="Times New Roman" w:cs="Times New Roman"/>
          <w:sz w:val="24"/>
          <w:szCs w:val="24"/>
        </w:rPr>
      </w:pPr>
    </w:p>
    <w:p w14:paraId="26FA33D1" w14:textId="67A29A09" w:rsidR="00025563" w:rsidRPr="00025563" w:rsidRDefault="00025563" w:rsidP="008E205B">
      <w:pPr>
        <w:keepNext w:val="0"/>
        <w:widowControl w:val="0"/>
        <w:spacing w:after="0" w:line="360" w:lineRule="auto"/>
        <w:contextualSpacing/>
        <w:rPr>
          <w:rFonts w:ascii="Times New Roman" w:hAnsi="Times New Roman" w:cs="Times New Roman"/>
          <w:b/>
          <w:sz w:val="24"/>
          <w:szCs w:val="24"/>
        </w:rPr>
      </w:pPr>
      <w:r w:rsidRPr="00025563">
        <w:rPr>
          <w:rFonts w:ascii="Times New Roman" w:hAnsi="Times New Roman" w:cs="Times New Roman"/>
          <w:b/>
          <w:sz w:val="24"/>
          <w:szCs w:val="24"/>
        </w:rPr>
        <w:t>Post-War</w:t>
      </w:r>
    </w:p>
    <w:p w14:paraId="43190209" w14:textId="4841200F" w:rsidR="00D3027D" w:rsidRPr="008E205B" w:rsidRDefault="00C060C0"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 xml:space="preserve">After the </w:t>
      </w:r>
      <w:r w:rsidR="00D81560" w:rsidRPr="008E205B">
        <w:rPr>
          <w:rFonts w:ascii="Times New Roman" w:hAnsi="Times New Roman" w:cs="Times New Roman"/>
          <w:sz w:val="24"/>
          <w:szCs w:val="24"/>
        </w:rPr>
        <w:t>war,</w:t>
      </w:r>
      <w:r w:rsidRPr="008E205B">
        <w:rPr>
          <w:rFonts w:ascii="Times New Roman" w:hAnsi="Times New Roman" w:cs="Times New Roman"/>
          <w:sz w:val="24"/>
          <w:szCs w:val="24"/>
        </w:rPr>
        <w:t xml:space="preserve"> the </w:t>
      </w:r>
      <w:r w:rsidR="00446FC5" w:rsidRPr="008E205B">
        <w:rPr>
          <w:rFonts w:ascii="Times New Roman" w:hAnsi="Times New Roman" w:cs="Times New Roman"/>
          <w:sz w:val="24"/>
          <w:szCs w:val="24"/>
        </w:rPr>
        <w:t xml:space="preserve">Central </w:t>
      </w:r>
      <w:r w:rsidR="00666880" w:rsidRPr="008E205B">
        <w:rPr>
          <w:rFonts w:ascii="Times New Roman" w:hAnsi="Times New Roman" w:cs="Times New Roman"/>
          <w:sz w:val="24"/>
          <w:szCs w:val="24"/>
        </w:rPr>
        <w:t xml:space="preserve">pottery class </w:t>
      </w:r>
      <w:r w:rsidR="00446FC5" w:rsidRPr="008E205B">
        <w:rPr>
          <w:rFonts w:ascii="Times New Roman" w:hAnsi="Times New Roman" w:cs="Times New Roman"/>
          <w:sz w:val="24"/>
          <w:szCs w:val="24"/>
        </w:rPr>
        <w:t>returned to a bomb</w:t>
      </w:r>
      <w:r w:rsidR="009D3774" w:rsidRPr="008E205B">
        <w:rPr>
          <w:rFonts w:ascii="Times New Roman" w:hAnsi="Times New Roman" w:cs="Times New Roman"/>
          <w:sz w:val="24"/>
          <w:szCs w:val="24"/>
        </w:rPr>
        <w:t>-</w:t>
      </w:r>
      <w:r w:rsidR="00446FC5" w:rsidRPr="008E205B">
        <w:rPr>
          <w:rFonts w:ascii="Times New Roman" w:hAnsi="Times New Roman" w:cs="Times New Roman"/>
          <w:sz w:val="24"/>
          <w:szCs w:val="24"/>
        </w:rPr>
        <w:t xml:space="preserve">damaged building and had to be </w:t>
      </w:r>
      <w:r w:rsidR="00930839" w:rsidRPr="008E205B">
        <w:rPr>
          <w:rFonts w:ascii="Times New Roman" w:hAnsi="Times New Roman" w:cs="Times New Roman"/>
          <w:sz w:val="24"/>
          <w:szCs w:val="24"/>
        </w:rPr>
        <w:t xml:space="preserve">started anew. </w:t>
      </w:r>
      <w:r w:rsidR="008A6278" w:rsidRPr="008E205B">
        <w:rPr>
          <w:rFonts w:ascii="Times New Roman" w:hAnsi="Times New Roman" w:cs="Times New Roman"/>
          <w:sz w:val="24"/>
          <w:szCs w:val="24"/>
        </w:rPr>
        <w:t>The</w:t>
      </w:r>
      <w:r w:rsidR="009542A7" w:rsidRPr="008E205B">
        <w:rPr>
          <w:rFonts w:ascii="Times New Roman" w:hAnsi="Times New Roman" w:cs="Times New Roman"/>
          <w:sz w:val="24"/>
          <w:szCs w:val="24"/>
        </w:rPr>
        <w:t xml:space="preserve">re were </w:t>
      </w:r>
      <w:r w:rsidR="008A6278" w:rsidRPr="008E205B">
        <w:rPr>
          <w:rFonts w:ascii="Times New Roman" w:hAnsi="Times New Roman" w:cs="Times New Roman"/>
          <w:sz w:val="24"/>
          <w:szCs w:val="24"/>
        </w:rPr>
        <w:t xml:space="preserve">no tools </w:t>
      </w:r>
      <w:r w:rsidRPr="008E205B">
        <w:rPr>
          <w:rFonts w:ascii="Times New Roman" w:hAnsi="Times New Roman" w:cs="Times New Roman"/>
          <w:sz w:val="24"/>
          <w:szCs w:val="24"/>
        </w:rPr>
        <w:t xml:space="preserve">and </w:t>
      </w:r>
      <w:r w:rsidR="00446FC5" w:rsidRPr="008E205B">
        <w:rPr>
          <w:rFonts w:ascii="Times New Roman" w:hAnsi="Times New Roman" w:cs="Times New Roman"/>
          <w:sz w:val="24"/>
          <w:szCs w:val="24"/>
        </w:rPr>
        <w:t>Fournie</w:t>
      </w:r>
      <w:r w:rsidR="003D4878" w:rsidRPr="008E205B">
        <w:rPr>
          <w:rFonts w:ascii="Times New Roman" w:hAnsi="Times New Roman" w:cs="Times New Roman"/>
          <w:sz w:val="24"/>
          <w:szCs w:val="24"/>
        </w:rPr>
        <w:t>r</w:t>
      </w:r>
      <w:r w:rsidR="00446FC5" w:rsidRPr="008E205B">
        <w:rPr>
          <w:rFonts w:ascii="Times New Roman" w:hAnsi="Times New Roman" w:cs="Times New Roman"/>
          <w:sz w:val="24"/>
          <w:szCs w:val="24"/>
        </w:rPr>
        <w:t xml:space="preserve"> </w:t>
      </w:r>
      <w:r w:rsidR="00183292" w:rsidRPr="008E205B">
        <w:rPr>
          <w:rFonts w:ascii="Times New Roman" w:hAnsi="Times New Roman" w:cs="Times New Roman"/>
          <w:sz w:val="24"/>
          <w:szCs w:val="24"/>
        </w:rPr>
        <w:t>had to design</w:t>
      </w:r>
      <w:r w:rsidR="003D4878" w:rsidRPr="008E205B">
        <w:rPr>
          <w:rFonts w:ascii="Times New Roman" w:hAnsi="Times New Roman" w:cs="Times New Roman"/>
          <w:sz w:val="24"/>
          <w:szCs w:val="24"/>
        </w:rPr>
        <w:t xml:space="preserve"> new </w:t>
      </w:r>
      <w:r w:rsidR="008A6278" w:rsidRPr="008E205B">
        <w:rPr>
          <w:rFonts w:ascii="Times New Roman" w:hAnsi="Times New Roman" w:cs="Times New Roman"/>
          <w:sz w:val="24"/>
          <w:szCs w:val="24"/>
        </w:rPr>
        <w:t>ones</w:t>
      </w:r>
      <w:r w:rsidRPr="008E205B">
        <w:rPr>
          <w:rFonts w:ascii="Times New Roman" w:hAnsi="Times New Roman" w:cs="Times New Roman"/>
          <w:sz w:val="24"/>
          <w:szCs w:val="24"/>
        </w:rPr>
        <w:t>. Under her direction</w:t>
      </w:r>
      <w:r w:rsidR="009542A7" w:rsidRPr="008E205B">
        <w:rPr>
          <w:rFonts w:ascii="Times New Roman" w:hAnsi="Times New Roman" w:cs="Times New Roman"/>
          <w:sz w:val="24"/>
          <w:szCs w:val="24"/>
        </w:rPr>
        <w:t>,</w:t>
      </w:r>
      <w:r w:rsidRPr="008E205B">
        <w:rPr>
          <w:rFonts w:ascii="Times New Roman" w:hAnsi="Times New Roman" w:cs="Times New Roman"/>
          <w:sz w:val="24"/>
          <w:szCs w:val="24"/>
        </w:rPr>
        <w:t xml:space="preserve"> </w:t>
      </w:r>
      <w:r w:rsidR="00183292" w:rsidRPr="008E205B">
        <w:rPr>
          <w:rFonts w:ascii="Times New Roman" w:hAnsi="Times New Roman" w:cs="Times New Roman"/>
          <w:sz w:val="24"/>
          <w:szCs w:val="24"/>
        </w:rPr>
        <w:t>he</w:t>
      </w:r>
      <w:r w:rsidR="008A6278" w:rsidRPr="008E205B">
        <w:rPr>
          <w:rFonts w:ascii="Times New Roman" w:hAnsi="Times New Roman" w:cs="Times New Roman"/>
          <w:sz w:val="24"/>
          <w:szCs w:val="24"/>
        </w:rPr>
        <w:t xml:space="preserve"> </w:t>
      </w:r>
      <w:r w:rsidR="000F49CC" w:rsidRPr="008E205B">
        <w:rPr>
          <w:rFonts w:ascii="Times New Roman" w:hAnsi="Times New Roman" w:cs="Times New Roman"/>
          <w:sz w:val="24"/>
          <w:szCs w:val="24"/>
        </w:rPr>
        <w:t>developed a range of glazes</w:t>
      </w:r>
      <w:r w:rsidR="009542A7" w:rsidRPr="008E205B">
        <w:rPr>
          <w:rFonts w:ascii="Times New Roman" w:hAnsi="Times New Roman" w:cs="Times New Roman"/>
          <w:sz w:val="24"/>
          <w:szCs w:val="24"/>
        </w:rPr>
        <w:t xml:space="preserve"> that </w:t>
      </w:r>
      <w:r w:rsidR="008A6278" w:rsidRPr="008E205B">
        <w:rPr>
          <w:rFonts w:ascii="Times New Roman" w:hAnsi="Times New Roman" w:cs="Times New Roman"/>
          <w:sz w:val="24"/>
          <w:szCs w:val="24"/>
        </w:rPr>
        <w:t xml:space="preserve">were </w:t>
      </w:r>
      <w:r w:rsidR="00491E04" w:rsidRPr="008E205B">
        <w:rPr>
          <w:rFonts w:ascii="Times New Roman" w:hAnsi="Times New Roman" w:cs="Times New Roman"/>
          <w:sz w:val="24"/>
          <w:szCs w:val="24"/>
        </w:rPr>
        <w:t xml:space="preserve">to be </w:t>
      </w:r>
      <w:r w:rsidR="008A6278" w:rsidRPr="008E205B">
        <w:rPr>
          <w:rFonts w:ascii="Times New Roman" w:hAnsi="Times New Roman" w:cs="Times New Roman"/>
          <w:sz w:val="24"/>
          <w:szCs w:val="24"/>
        </w:rPr>
        <w:t xml:space="preserve">used for decades and </w:t>
      </w:r>
      <w:r w:rsidRPr="008E205B">
        <w:rPr>
          <w:rFonts w:ascii="Times New Roman" w:hAnsi="Times New Roman" w:cs="Times New Roman"/>
          <w:sz w:val="24"/>
          <w:szCs w:val="24"/>
        </w:rPr>
        <w:t xml:space="preserve">which </w:t>
      </w:r>
      <w:r w:rsidR="003D4878" w:rsidRPr="008E205B">
        <w:rPr>
          <w:rFonts w:ascii="Times New Roman" w:hAnsi="Times New Roman" w:cs="Times New Roman"/>
          <w:sz w:val="24"/>
          <w:szCs w:val="24"/>
        </w:rPr>
        <w:t xml:space="preserve">form </w:t>
      </w:r>
      <w:r w:rsidR="00EA0E94" w:rsidRPr="008E205B">
        <w:rPr>
          <w:rFonts w:ascii="Times New Roman" w:hAnsi="Times New Roman" w:cs="Times New Roman"/>
          <w:sz w:val="24"/>
          <w:szCs w:val="24"/>
        </w:rPr>
        <w:t>the</w:t>
      </w:r>
      <w:r w:rsidR="00446FC5" w:rsidRPr="008E205B">
        <w:rPr>
          <w:rFonts w:ascii="Times New Roman" w:hAnsi="Times New Roman" w:cs="Times New Roman"/>
          <w:sz w:val="24"/>
          <w:szCs w:val="24"/>
        </w:rPr>
        <w:t xml:space="preserve"> basis of her </w:t>
      </w:r>
      <w:r w:rsidR="00EA0E94" w:rsidRPr="008E205B">
        <w:rPr>
          <w:rFonts w:ascii="Times New Roman" w:hAnsi="Times New Roman" w:cs="Times New Roman"/>
          <w:sz w:val="24"/>
          <w:szCs w:val="24"/>
        </w:rPr>
        <w:t>famous</w:t>
      </w:r>
      <w:r w:rsidR="00446FC5" w:rsidRPr="008E205B">
        <w:rPr>
          <w:rFonts w:ascii="Times New Roman" w:hAnsi="Times New Roman" w:cs="Times New Roman"/>
          <w:sz w:val="24"/>
          <w:szCs w:val="24"/>
        </w:rPr>
        <w:t xml:space="preserve"> glaze chart.</w:t>
      </w:r>
      <w:r w:rsidR="003D4878" w:rsidRPr="008E205B">
        <w:rPr>
          <w:rFonts w:ascii="Times New Roman" w:hAnsi="Times New Roman" w:cs="Times New Roman"/>
          <w:sz w:val="24"/>
          <w:szCs w:val="24"/>
          <w:vertAlign w:val="superscript"/>
        </w:rPr>
        <w:endnoteReference w:id="72"/>
      </w:r>
      <w:r w:rsidR="006C50F0" w:rsidRPr="008E205B">
        <w:rPr>
          <w:rFonts w:ascii="Times New Roman" w:hAnsi="Times New Roman" w:cs="Times New Roman"/>
          <w:sz w:val="24"/>
          <w:szCs w:val="24"/>
        </w:rPr>
        <w:t xml:space="preserve"> </w:t>
      </w:r>
      <w:r w:rsidR="009542A7" w:rsidRPr="008E205B">
        <w:rPr>
          <w:rFonts w:ascii="Times New Roman" w:hAnsi="Times New Roman" w:cs="Times New Roman"/>
          <w:sz w:val="24"/>
          <w:szCs w:val="24"/>
        </w:rPr>
        <w:t xml:space="preserve">There was a sense of opportunity and hope </w:t>
      </w:r>
      <w:r w:rsidR="00D81560" w:rsidRPr="008E205B">
        <w:rPr>
          <w:rFonts w:ascii="Times New Roman" w:hAnsi="Times New Roman" w:cs="Times New Roman"/>
          <w:sz w:val="24"/>
          <w:szCs w:val="24"/>
        </w:rPr>
        <w:t>in</w:t>
      </w:r>
      <w:r w:rsidR="006C50F0" w:rsidRPr="008E205B">
        <w:rPr>
          <w:rFonts w:ascii="Times New Roman" w:hAnsi="Times New Roman" w:cs="Times New Roman"/>
          <w:sz w:val="24"/>
          <w:szCs w:val="24"/>
        </w:rPr>
        <w:t xml:space="preserve"> </w:t>
      </w:r>
      <w:r w:rsidR="000F49CC" w:rsidRPr="008E205B">
        <w:rPr>
          <w:rFonts w:ascii="Times New Roman" w:hAnsi="Times New Roman" w:cs="Times New Roman"/>
          <w:sz w:val="24"/>
          <w:szCs w:val="24"/>
        </w:rPr>
        <w:t>the post</w:t>
      </w:r>
      <w:r w:rsidR="008A6278" w:rsidRPr="008E205B">
        <w:rPr>
          <w:rFonts w:ascii="Times New Roman" w:hAnsi="Times New Roman" w:cs="Times New Roman"/>
          <w:sz w:val="24"/>
          <w:szCs w:val="24"/>
        </w:rPr>
        <w:t>-</w:t>
      </w:r>
      <w:r w:rsidR="000F49CC" w:rsidRPr="008E205B">
        <w:rPr>
          <w:rFonts w:ascii="Times New Roman" w:hAnsi="Times New Roman" w:cs="Times New Roman"/>
          <w:sz w:val="24"/>
          <w:szCs w:val="24"/>
        </w:rPr>
        <w:t>war School</w:t>
      </w:r>
      <w:r w:rsidR="009542A7" w:rsidRPr="008E205B">
        <w:rPr>
          <w:rFonts w:ascii="Times New Roman" w:hAnsi="Times New Roman" w:cs="Times New Roman"/>
          <w:sz w:val="24"/>
          <w:szCs w:val="24"/>
        </w:rPr>
        <w:t xml:space="preserve">. </w:t>
      </w:r>
      <w:r w:rsidR="00DF29DE" w:rsidRPr="008E205B">
        <w:rPr>
          <w:rFonts w:ascii="Times New Roman" w:hAnsi="Times New Roman" w:cs="Times New Roman"/>
          <w:sz w:val="24"/>
          <w:szCs w:val="24"/>
        </w:rPr>
        <w:t xml:space="preserve">By </w:t>
      </w:r>
      <w:r w:rsidR="00D81560" w:rsidRPr="008E205B">
        <w:rPr>
          <w:rFonts w:ascii="Times New Roman" w:hAnsi="Times New Roman" w:cs="Times New Roman"/>
          <w:sz w:val="24"/>
          <w:szCs w:val="24"/>
        </w:rPr>
        <w:t>1951,</w:t>
      </w:r>
      <w:r w:rsidR="00DF29DE" w:rsidRPr="008E205B">
        <w:rPr>
          <w:rFonts w:ascii="Times New Roman" w:hAnsi="Times New Roman" w:cs="Times New Roman"/>
          <w:sz w:val="24"/>
          <w:szCs w:val="24"/>
        </w:rPr>
        <w:t xml:space="preserve"> Billington</w:t>
      </w:r>
      <w:r w:rsidR="00183292" w:rsidRPr="008E205B">
        <w:rPr>
          <w:rFonts w:ascii="Times New Roman" w:hAnsi="Times New Roman" w:cs="Times New Roman"/>
          <w:sz w:val="24"/>
          <w:szCs w:val="24"/>
        </w:rPr>
        <w:t xml:space="preserve"> </w:t>
      </w:r>
      <w:r w:rsidR="00DF29DE" w:rsidRPr="008E205B">
        <w:rPr>
          <w:rFonts w:ascii="Times New Roman" w:hAnsi="Times New Roman" w:cs="Times New Roman"/>
          <w:sz w:val="24"/>
          <w:szCs w:val="24"/>
        </w:rPr>
        <w:t xml:space="preserve">had </w:t>
      </w:r>
      <w:r w:rsidR="00EA0E94" w:rsidRPr="008E205B">
        <w:rPr>
          <w:rFonts w:ascii="Times New Roman" w:hAnsi="Times New Roman" w:cs="Times New Roman"/>
          <w:sz w:val="24"/>
          <w:szCs w:val="24"/>
        </w:rPr>
        <w:t>assembled</w:t>
      </w:r>
      <w:r w:rsidR="00DF29DE" w:rsidRPr="008E205B">
        <w:rPr>
          <w:rFonts w:ascii="Times New Roman" w:hAnsi="Times New Roman" w:cs="Times New Roman"/>
          <w:sz w:val="24"/>
          <w:szCs w:val="24"/>
        </w:rPr>
        <w:t xml:space="preserve"> the </w:t>
      </w:r>
      <w:r w:rsidR="00EA0E94" w:rsidRPr="008E205B">
        <w:rPr>
          <w:rFonts w:ascii="Times New Roman" w:hAnsi="Times New Roman" w:cs="Times New Roman"/>
          <w:sz w:val="24"/>
          <w:szCs w:val="24"/>
        </w:rPr>
        <w:t>teaching</w:t>
      </w:r>
      <w:r w:rsidR="00DF29DE" w:rsidRPr="008E205B">
        <w:rPr>
          <w:rFonts w:ascii="Times New Roman" w:hAnsi="Times New Roman" w:cs="Times New Roman"/>
          <w:sz w:val="24"/>
          <w:szCs w:val="24"/>
        </w:rPr>
        <w:t xml:space="preserve"> team that </w:t>
      </w:r>
      <w:r w:rsidR="003D4878" w:rsidRPr="008E205B">
        <w:rPr>
          <w:rFonts w:ascii="Times New Roman" w:hAnsi="Times New Roman" w:cs="Times New Roman"/>
          <w:sz w:val="24"/>
          <w:szCs w:val="24"/>
        </w:rPr>
        <w:t xml:space="preserve">was to </w:t>
      </w:r>
      <w:r w:rsidR="00DF29DE" w:rsidRPr="008E205B">
        <w:rPr>
          <w:rFonts w:ascii="Times New Roman" w:hAnsi="Times New Roman" w:cs="Times New Roman"/>
          <w:sz w:val="24"/>
          <w:szCs w:val="24"/>
        </w:rPr>
        <w:t xml:space="preserve">define post-war </w:t>
      </w:r>
      <w:r w:rsidR="00EA0E94" w:rsidRPr="008E205B">
        <w:rPr>
          <w:rFonts w:ascii="Times New Roman" w:hAnsi="Times New Roman" w:cs="Times New Roman"/>
          <w:sz w:val="24"/>
          <w:szCs w:val="24"/>
        </w:rPr>
        <w:t>ceramics</w:t>
      </w:r>
      <w:r w:rsidR="007848E3" w:rsidRPr="008E205B">
        <w:rPr>
          <w:rFonts w:ascii="Times New Roman" w:hAnsi="Times New Roman" w:cs="Times New Roman"/>
          <w:sz w:val="24"/>
          <w:szCs w:val="24"/>
        </w:rPr>
        <w:t xml:space="preserve"> at the Central: </w:t>
      </w:r>
      <w:r w:rsidR="003D4878" w:rsidRPr="008E205B">
        <w:rPr>
          <w:rFonts w:ascii="Times New Roman" w:hAnsi="Times New Roman" w:cs="Times New Roman"/>
          <w:sz w:val="24"/>
          <w:szCs w:val="24"/>
        </w:rPr>
        <w:t xml:space="preserve">Gilbert Harding Green, </w:t>
      </w:r>
      <w:r w:rsidR="007848E3" w:rsidRPr="008E205B">
        <w:rPr>
          <w:rFonts w:ascii="Times New Roman" w:hAnsi="Times New Roman" w:cs="Times New Roman"/>
          <w:sz w:val="24"/>
          <w:szCs w:val="24"/>
        </w:rPr>
        <w:t xml:space="preserve">Kenneth Clark, </w:t>
      </w:r>
      <w:r w:rsidR="000F49CC" w:rsidRPr="008E205B">
        <w:rPr>
          <w:rFonts w:ascii="Times New Roman" w:hAnsi="Times New Roman" w:cs="Times New Roman"/>
          <w:sz w:val="24"/>
          <w:szCs w:val="24"/>
        </w:rPr>
        <w:t>William Newland</w:t>
      </w:r>
      <w:r w:rsidR="007848E3" w:rsidRPr="008E205B">
        <w:rPr>
          <w:rFonts w:ascii="Times New Roman" w:hAnsi="Times New Roman" w:cs="Times New Roman"/>
          <w:sz w:val="24"/>
          <w:szCs w:val="24"/>
        </w:rPr>
        <w:t xml:space="preserve"> and </w:t>
      </w:r>
      <w:r w:rsidR="004011FC" w:rsidRPr="008E205B">
        <w:rPr>
          <w:rFonts w:ascii="Times New Roman" w:hAnsi="Times New Roman" w:cs="Times New Roman"/>
          <w:sz w:val="24"/>
          <w:szCs w:val="24"/>
        </w:rPr>
        <w:t xml:space="preserve">the country potter, </w:t>
      </w:r>
      <w:r w:rsidR="007848E3" w:rsidRPr="008E205B">
        <w:rPr>
          <w:rFonts w:ascii="Times New Roman" w:hAnsi="Times New Roman" w:cs="Times New Roman"/>
          <w:sz w:val="24"/>
          <w:szCs w:val="24"/>
        </w:rPr>
        <w:t>Richard Bateson</w:t>
      </w:r>
      <w:r w:rsidR="004011FC" w:rsidRPr="008E205B">
        <w:rPr>
          <w:rFonts w:ascii="Times New Roman" w:hAnsi="Times New Roman" w:cs="Times New Roman"/>
          <w:sz w:val="24"/>
          <w:szCs w:val="24"/>
        </w:rPr>
        <w:t>.</w:t>
      </w:r>
      <w:r w:rsidR="00615575" w:rsidRPr="008E205B">
        <w:rPr>
          <w:rFonts w:ascii="Times New Roman" w:hAnsi="Times New Roman" w:cs="Times New Roman"/>
          <w:sz w:val="24"/>
          <w:szCs w:val="24"/>
        </w:rPr>
        <w:t xml:space="preserve"> </w:t>
      </w:r>
    </w:p>
    <w:p w14:paraId="0EE30D5D" w14:textId="77777777" w:rsidR="00FD5F64" w:rsidRPr="008E205B" w:rsidRDefault="00FD5F64" w:rsidP="008E205B">
      <w:pPr>
        <w:keepNext w:val="0"/>
        <w:widowControl w:val="0"/>
        <w:spacing w:after="0" w:line="360" w:lineRule="auto"/>
        <w:contextualSpacing/>
        <w:rPr>
          <w:rFonts w:ascii="Times New Roman" w:hAnsi="Times New Roman" w:cs="Times New Roman"/>
          <w:sz w:val="24"/>
          <w:szCs w:val="24"/>
        </w:rPr>
      </w:pPr>
    </w:p>
    <w:p w14:paraId="20E938FA" w14:textId="0E79D6D4" w:rsidR="00091597" w:rsidRPr="008E205B" w:rsidRDefault="00091597" w:rsidP="008E205B">
      <w:pPr>
        <w:keepNext w:val="0"/>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Harding Green</w:t>
      </w:r>
      <w:r w:rsidR="00183292"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took over as head of ceramics on </w:t>
      </w:r>
      <w:r w:rsidR="00615575" w:rsidRPr="008E205B">
        <w:rPr>
          <w:rFonts w:ascii="Times New Roman" w:hAnsi="Times New Roman" w:cs="Times New Roman"/>
          <w:sz w:val="24"/>
          <w:szCs w:val="24"/>
        </w:rPr>
        <w:t>Billington’s</w:t>
      </w:r>
      <w:r w:rsidRPr="008E205B">
        <w:rPr>
          <w:rFonts w:ascii="Times New Roman" w:hAnsi="Times New Roman" w:cs="Times New Roman"/>
          <w:sz w:val="24"/>
          <w:szCs w:val="24"/>
        </w:rPr>
        <w:t xml:space="preserve"> retirement in 1955. </w:t>
      </w:r>
      <w:r w:rsidR="00183292" w:rsidRPr="008E205B">
        <w:rPr>
          <w:rFonts w:ascii="Times New Roman" w:hAnsi="Times New Roman" w:cs="Times New Roman"/>
          <w:sz w:val="24"/>
          <w:szCs w:val="24"/>
        </w:rPr>
        <w:t xml:space="preserve">He </w:t>
      </w:r>
      <w:r w:rsidR="00D75E5A" w:rsidRPr="008E205B">
        <w:rPr>
          <w:rFonts w:ascii="Times New Roman" w:hAnsi="Times New Roman" w:cs="Times New Roman"/>
          <w:sz w:val="24"/>
          <w:szCs w:val="24"/>
        </w:rPr>
        <w:t xml:space="preserve">was </w:t>
      </w:r>
      <w:r w:rsidRPr="008E205B">
        <w:rPr>
          <w:rFonts w:ascii="Times New Roman" w:hAnsi="Times New Roman" w:cs="Times New Roman"/>
          <w:sz w:val="24"/>
          <w:szCs w:val="24"/>
        </w:rPr>
        <w:t xml:space="preserve">less </w:t>
      </w:r>
      <w:r w:rsidR="00812B9B" w:rsidRPr="008E205B">
        <w:rPr>
          <w:rFonts w:ascii="Times New Roman" w:hAnsi="Times New Roman" w:cs="Times New Roman"/>
          <w:sz w:val="24"/>
          <w:szCs w:val="24"/>
        </w:rPr>
        <w:t>cautious</w:t>
      </w:r>
      <w:r w:rsidRPr="008E205B">
        <w:rPr>
          <w:rFonts w:ascii="Times New Roman" w:hAnsi="Times New Roman" w:cs="Times New Roman"/>
          <w:sz w:val="24"/>
          <w:szCs w:val="24"/>
        </w:rPr>
        <w:t xml:space="preserve"> </w:t>
      </w:r>
      <w:r w:rsidR="00615575" w:rsidRPr="008E205B">
        <w:rPr>
          <w:rFonts w:ascii="Times New Roman" w:hAnsi="Times New Roman" w:cs="Times New Roman"/>
          <w:sz w:val="24"/>
          <w:szCs w:val="24"/>
        </w:rPr>
        <w:t xml:space="preserve">about new ideas than she was </w:t>
      </w:r>
      <w:r w:rsidRPr="008E205B">
        <w:rPr>
          <w:rFonts w:ascii="Times New Roman" w:hAnsi="Times New Roman" w:cs="Times New Roman"/>
          <w:sz w:val="24"/>
          <w:szCs w:val="24"/>
        </w:rPr>
        <w:t xml:space="preserve">and many of the post-war innovations </w:t>
      </w:r>
      <w:r w:rsidR="00615575" w:rsidRPr="008E205B">
        <w:rPr>
          <w:rFonts w:ascii="Times New Roman" w:hAnsi="Times New Roman" w:cs="Times New Roman"/>
          <w:sz w:val="24"/>
          <w:szCs w:val="24"/>
        </w:rPr>
        <w:t xml:space="preserve">in Central ceramics </w:t>
      </w:r>
      <w:r w:rsidRPr="008E205B">
        <w:rPr>
          <w:rFonts w:ascii="Times New Roman" w:hAnsi="Times New Roman" w:cs="Times New Roman"/>
          <w:sz w:val="24"/>
          <w:szCs w:val="24"/>
        </w:rPr>
        <w:t>were his</w:t>
      </w:r>
      <w:r w:rsidR="003D4878" w:rsidRPr="008E205B">
        <w:rPr>
          <w:rFonts w:ascii="Times New Roman" w:hAnsi="Times New Roman" w:cs="Times New Roman"/>
          <w:sz w:val="24"/>
          <w:szCs w:val="24"/>
        </w:rPr>
        <w:t>. W</w:t>
      </w:r>
      <w:r w:rsidRPr="008E205B">
        <w:rPr>
          <w:rFonts w:ascii="Times New Roman" w:hAnsi="Times New Roman" w:cs="Times New Roman"/>
          <w:sz w:val="24"/>
          <w:szCs w:val="24"/>
        </w:rPr>
        <w:t xml:space="preserve">ith the </w:t>
      </w:r>
      <w:r w:rsidR="00D75E5A" w:rsidRPr="008E205B">
        <w:rPr>
          <w:rFonts w:ascii="Times New Roman" w:hAnsi="Times New Roman" w:cs="Times New Roman"/>
          <w:sz w:val="24"/>
          <w:szCs w:val="24"/>
        </w:rPr>
        <w:t>arrival</w:t>
      </w:r>
      <w:r w:rsidR="003D4878"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of a group of </w:t>
      </w:r>
      <w:r w:rsidR="00615575" w:rsidRPr="008E205B">
        <w:rPr>
          <w:rFonts w:ascii="Times New Roman" w:hAnsi="Times New Roman" w:cs="Times New Roman"/>
          <w:sz w:val="24"/>
          <w:szCs w:val="24"/>
        </w:rPr>
        <w:t xml:space="preserve">new </w:t>
      </w:r>
      <w:r w:rsidRPr="008E205B">
        <w:rPr>
          <w:rFonts w:ascii="Times New Roman" w:hAnsi="Times New Roman" w:cs="Times New Roman"/>
          <w:sz w:val="24"/>
          <w:szCs w:val="24"/>
        </w:rPr>
        <w:t xml:space="preserve">young </w:t>
      </w:r>
      <w:r w:rsidR="00EA0E94" w:rsidRPr="008E205B">
        <w:rPr>
          <w:rFonts w:ascii="Times New Roman" w:hAnsi="Times New Roman" w:cs="Times New Roman"/>
          <w:sz w:val="24"/>
          <w:szCs w:val="24"/>
        </w:rPr>
        <w:t>teachers</w:t>
      </w:r>
      <w:r w:rsidR="004011FC" w:rsidRPr="008E205B">
        <w:rPr>
          <w:rFonts w:ascii="Times New Roman" w:hAnsi="Times New Roman" w:cs="Times New Roman"/>
          <w:sz w:val="24"/>
          <w:szCs w:val="24"/>
        </w:rPr>
        <w:t xml:space="preserve"> </w:t>
      </w:r>
      <w:r w:rsidR="00615575" w:rsidRPr="008E205B">
        <w:rPr>
          <w:rFonts w:ascii="Times New Roman" w:hAnsi="Times New Roman" w:cs="Times New Roman"/>
          <w:sz w:val="24"/>
          <w:szCs w:val="24"/>
        </w:rPr>
        <w:t xml:space="preserve">in the late ‘fifties </w:t>
      </w:r>
      <w:r w:rsidR="00183292" w:rsidRPr="008E205B">
        <w:rPr>
          <w:rFonts w:ascii="Times New Roman" w:hAnsi="Times New Roman" w:cs="Times New Roman"/>
          <w:sz w:val="24"/>
          <w:szCs w:val="24"/>
        </w:rPr>
        <w:t>–</w:t>
      </w:r>
      <w:r w:rsidRPr="008E205B">
        <w:rPr>
          <w:rFonts w:ascii="Times New Roman" w:hAnsi="Times New Roman" w:cs="Times New Roman"/>
          <w:sz w:val="24"/>
          <w:szCs w:val="24"/>
        </w:rPr>
        <w:t xml:space="preserve"> Gordon</w:t>
      </w:r>
      <w:r w:rsidR="00183292" w:rsidRPr="008E205B">
        <w:rPr>
          <w:rFonts w:ascii="Times New Roman" w:hAnsi="Times New Roman" w:cs="Times New Roman"/>
          <w:sz w:val="24"/>
          <w:szCs w:val="24"/>
        </w:rPr>
        <w:t xml:space="preserve"> </w:t>
      </w:r>
      <w:r w:rsidRPr="008E205B">
        <w:rPr>
          <w:rFonts w:ascii="Times New Roman" w:hAnsi="Times New Roman" w:cs="Times New Roman"/>
          <w:sz w:val="24"/>
          <w:szCs w:val="24"/>
        </w:rPr>
        <w:t>Baldwin, Ruth Duckworth and Ian Auld –</w:t>
      </w:r>
      <w:r w:rsidR="00930839" w:rsidRPr="008E205B">
        <w:rPr>
          <w:rFonts w:ascii="Times New Roman" w:hAnsi="Times New Roman" w:cs="Times New Roman"/>
          <w:sz w:val="24"/>
          <w:szCs w:val="24"/>
        </w:rPr>
        <w:t xml:space="preserve"> </w:t>
      </w:r>
      <w:r w:rsidRPr="008E205B">
        <w:rPr>
          <w:rFonts w:ascii="Times New Roman" w:hAnsi="Times New Roman" w:cs="Times New Roman"/>
          <w:sz w:val="24"/>
          <w:szCs w:val="24"/>
        </w:rPr>
        <w:t>experimentation</w:t>
      </w:r>
      <w:r w:rsidR="00930839" w:rsidRPr="008E205B">
        <w:rPr>
          <w:rFonts w:ascii="Times New Roman" w:hAnsi="Times New Roman" w:cs="Times New Roman"/>
          <w:sz w:val="24"/>
          <w:szCs w:val="24"/>
        </w:rPr>
        <w:t xml:space="preserve"> increased</w:t>
      </w:r>
      <w:r w:rsidR="00183292" w:rsidRPr="008E205B">
        <w:rPr>
          <w:rFonts w:ascii="Times New Roman" w:hAnsi="Times New Roman" w:cs="Times New Roman"/>
          <w:sz w:val="24"/>
          <w:szCs w:val="24"/>
        </w:rPr>
        <w:t xml:space="preserve">, </w:t>
      </w:r>
      <w:r w:rsidRPr="008E205B">
        <w:rPr>
          <w:rFonts w:ascii="Times New Roman" w:hAnsi="Times New Roman" w:cs="Times New Roman"/>
          <w:sz w:val="24"/>
          <w:szCs w:val="24"/>
        </w:rPr>
        <w:t xml:space="preserve">although much of Billington’s legacy remained. She was full of praise for the changes Harding Green </w:t>
      </w:r>
      <w:r w:rsidR="00183292" w:rsidRPr="008E205B">
        <w:rPr>
          <w:rFonts w:ascii="Times New Roman" w:hAnsi="Times New Roman" w:cs="Times New Roman"/>
          <w:sz w:val="24"/>
          <w:szCs w:val="24"/>
        </w:rPr>
        <w:t xml:space="preserve">had </w:t>
      </w:r>
      <w:r w:rsidRPr="008E205B">
        <w:rPr>
          <w:rFonts w:ascii="Times New Roman" w:hAnsi="Times New Roman" w:cs="Times New Roman"/>
          <w:sz w:val="24"/>
          <w:szCs w:val="24"/>
        </w:rPr>
        <w:t>made</w:t>
      </w:r>
      <w:r w:rsidR="00183292" w:rsidRPr="008E205B">
        <w:rPr>
          <w:rFonts w:ascii="Times New Roman" w:hAnsi="Times New Roman" w:cs="Times New Roman"/>
          <w:sz w:val="24"/>
          <w:szCs w:val="24"/>
        </w:rPr>
        <w:t>.</w:t>
      </w:r>
      <w:r w:rsidRPr="008E205B">
        <w:rPr>
          <w:rStyle w:val="EndnoteReference"/>
          <w:rFonts w:ascii="Times New Roman" w:hAnsi="Times New Roman" w:cs="Times New Roman"/>
          <w:sz w:val="24"/>
          <w:szCs w:val="24"/>
        </w:rPr>
        <w:endnoteReference w:id="73"/>
      </w:r>
      <w:r w:rsidRPr="008E205B">
        <w:rPr>
          <w:rFonts w:ascii="Times New Roman" w:hAnsi="Times New Roman" w:cs="Times New Roman"/>
          <w:sz w:val="24"/>
          <w:szCs w:val="24"/>
        </w:rPr>
        <w:t xml:space="preserve"> </w:t>
      </w:r>
    </w:p>
    <w:p w14:paraId="2A519D67" w14:textId="77777777" w:rsidR="0069218F" w:rsidRDefault="0069218F" w:rsidP="008E205B">
      <w:pPr>
        <w:keepNext w:val="0"/>
        <w:widowControl w:val="0"/>
        <w:spacing w:after="0" w:line="360" w:lineRule="auto"/>
        <w:rPr>
          <w:rFonts w:ascii="Times New Roman" w:hAnsi="Times New Roman" w:cs="Times New Roman"/>
          <w:b/>
          <w:sz w:val="24"/>
          <w:szCs w:val="24"/>
        </w:rPr>
      </w:pPr>
    </w:p>
    <w:p w14:paraId="03A668AF" w14:textId="1963F242" w:rsidR="00615575" w:rsidRPr="0069218F" w:rsidRDefault="0069218F" w:rsidP="008E205B">
      <w:pPr>
        <w:keepNext w:val="0"/>
        <w:widowControl w:val="0"/>
        <w:spacing w:after="0" w:line="360" w:lineRule="auto"/>
        <w:rPr>
          <w:rFonts w:ascii="Times New Roman" w:hAnsi="Times New Roman" w:cs="Times New Roman"/>
          <w:b/>
          <w:sz w:val="24"/>
          <w:szCs w:val="24"/>
        </w:rPr>
      </w:pPr>
      <w:r w:rsidRPr="0069218F">
        <w:rPr>
          <w:rFonts w:ascii="Times New Roman" w:hAnsi="Times New Roman" w:cs="Times New Roman"/>
          <w:b/>
          <w:sz w:val="24"/>
          <w:szCs w:val="24"/>
        </w:rPr>
        <w:t>Conclusion</w:t>
      </w:r>
    </w:p>
    <w:p w14:paraId="27611145" w14:textId="2F351877" w:rsidR="002403C9" w:rsidRPr="008E205B" w:rsidRDefault="00091597" w:rsidP="008E205B">
      <w:pPr>
        <w:pStyle w:val="Standard"/>
        <w:widowControl w:val="0"/>
        <w:spacing w:after="0" w:line="360" w:lineRule="auto"/>
        <w:contextualSpacing/>
        <w:rPr>
          <w:rFonts w:ascii="Times New Roman" w:hAnsi="Times New Roman" w:cs="Times New Roman"/>
          <w:b/>
          <w:sz w:val="24"/>
          <w:szCs w:val="24"/>
          <w:u w:val="single"/>
        </w:rPr>
      </w:pPr>
      <w:r w:rsidRPr="008E205B">
        <w:rPr>
          <w:rFonts w:ascii="Times New Roman" w:hAnsi="Times New Roman" w:cs="Times New Roman"/>
          <w:sz w:val="24"/>
          <w:szCs w:val="24"/>
        </w:rPr>
        <w:t xml:space="preserve">Billington’s career </w:t>
      </w:r>
      <w:r w:rsidR="00344243" w:rsidRPr="008E205B">
        <w:rPr>
          <w:rFonts w:ascii="Times New Roman" w:hAnsi="Times New Roman" w:cs="Times New Roman"/>
          <w:sz w:val="24"/>
          <w:szCs w:val="24"/>
        </w:rPr>
        <w:t xml:space="preserve">before 1930 </w:t>
      </w:r>
      <w:r w:rsidR="00812B9B" w:rsidRPr="008E205B">
        <w:rPr>
          <w:rFonts w:ascii="Times New Roman" w:hAnsi="Times New Roman" w:cs="Times New Roman"/>
          <w:sz w:val="24"/>
          <w:szCs w:val="24"/>
        </w:rPr>
        <w:t xml:space="preserve">gives </w:t>
      </w:r>
      <w:r w:rsidR="004011FC" w:rsidRPr="008E205B">
        <w:rPr>
          <w:rFonts w:ascii="Times New Roman" w:hAnsi="Times New Roman" w:cs="Times New Roman"/>
          <w:sz w:val="24"/>
          <w:szCs w:val="24"/>
        </w:rPr>
        <w:t xml:space="preserve">some </w:t>
      </w:r>
      <w:r w:rsidR="00812B9B" w:rsidRPr="008E205B">
        <w:rPr>
          <w:rFonts w:ascii="Times New Roman" w:hAnsi="Times New Roman" w:cs="Times New Roman"/>
          <w:sz w:val="24"/>
          <w:szCs w:val="24"/>
        </w:rPr>
        <w:t xml:space="preserve">insight into </w:t>
      </w:r>
      <w:r w:rsidR="002A6D6C" w:rsidRPr="008E205B">
        <w:rPr>
          <w:rFonts w:ascii="Times New Roman" w:hAnsi="Times New Roman" w:cs="Times New Roman"/>
          <w:sz w:val="24"/>
          <w:szCs w:val="24"/>
        </w:rPr>
        <w:t xml:space="preserve">early </w:t>
      </w:r>
      <w:r w:rsidRPr="008E205B">
        <w:rPr>
          <w:rFonts w:ascii="Times New Roman" w:hAnsi="Times New Roman" w:cs="Times New Roman"/>
          <w:sz w:val="24"/>
          <w:szCs w:val="24"/>
        </w:rPr>
        <w:t>pottery teaching</w:t>
      </w:r>
      <w:r w:rsidR="004011FC" w:rsidRPr="008E205B">
        <w:rPr>
          <w:rFonts w:ascii="Times New Roman" w:hAnsi="Times New Roman" w:cs="Times New Roman"/>
          <w:sz w:val="24"/>
          <w:szCs w:val="24"/>
        </w:rPr>
        <w:t xml:space="preserve">, which was </w:t>
      </w:r>
      <w:r w:rsidR="00183292" w:rsidRPr="008E205B">
        <w:rPr>
          <w:rFonts w:ascii="Times New Roman" w:hAnsi="Times New Roman" w:cs="Times New Roman"/>
          <w:sz w:val="24"/>
          <w:szCs w:val="24"/>
        </w:rPr>
        <w:t xml:space="preserve">based on </w:t>
      </w:r>
      <w:r w:rsidR="004A4668" w:rsidRPr="008E205B">
        <w:rPr>
          <w:rFonts w:ascii="Times New Roman" w:hAnsi="Times New Roman" w:cs="Times New Roman"/>
          <w:sz w:val="24"/>
          <w:szCs w:val="24"/>
        </w:rPr>
        <w:t xml:space="preserve">the painted </w:t>
      </w:r>
      <w:r w:rsidR="00615575" w:rsidRPr="008E205B">
        <w:rPr>
          <w:rFonts w:ascii="Times New Roman" w:hAnsi="Times New Roman" w:cs="Times New Roman"/>
          <w:sz w:val="24"/>
          <w:szCs w:val="24"/>
        </w:rPr>
        <w:t xml:space="preserve">pottery </w:t>
      </w:r>
      <w:r w:rsidR="004A4668" w:rsidRPr="008E205B">
        <w:rPr>
          <w:rFonts w:ascii="Times New Roman" w:hAnsi="Times New Roman" w:cs="Times New Roman"/>
          <w:sz w:val="24"/>
          <w:szCs w:val="24"/>
        </w:rPr>
        <w:t xml:space="preserve">of </w:t>
      </w:r>
      <w:r w:rsidR="002A6D6C" w:rsidRPr="008E205B">
        <w:rPr>
          <w:rFonts w:ascii="Times New Roman" w:hAnsi="Times New Roman" w:cs="Times New Roman"/>
          <w:sz w:val="24"/>
          <w:szCs w:val="24"/>
        </w:rPr>
        <w:t xml:space="preserve">the </w:t>
      </w:r>
      <w:r w:rsidR="002D462B" w:rsidRPr="008E205B">
        <w:rPr>
          <w:rFonts w:ascii="Times New Roman" w:hAnsi="Times New Roman" w:cs="Times New Roman"/>
          <w:sz w:val="24"/>
          <w:szCs w:val="24"/>
        </w:rPr>
        <w:t>Middle East</w:t>
      </w:r>
      <w:r w:rsidR="002A6D6C" w:rsidRPr="008E205B">
        <w:rPr>
          <w:rFonts w:ascii="Times New Roman" w:hAnsi="Times New Roman" w:cs="Times New Roman"/>
          <w:sz w:val="24"/>
          <w:szCs w:val="24"/>
        </w:rPr>
        <w:t xml:space="preserve"> and the Mediterranean</w:t>
      </w:r>
      <w:r w:rsidR="004011FC" w:rsidRPr="008E205B">
        <w:rPr>
          <w:rFonts w:ascii="Times New Roman" w:hAnsi="Times New Roman" w:cs="Times New Roman"/>
          <w:sz w:val="24"/>
          <w:szCs w:val="24"/>
        </w:rPr>
        <w:t xml:space="preserve">. </w:t>
      </w:r>
      <w:r w:rsidR="00741A63" w:rsidRPr="008E205B">
        <w:rPr>
          <w:rFonts w:ascii="Times New Roman" w:hAnsi="Times New Roman" w:cs="Times New Roman"/>
          <w:sz w:val="24"/>
          <w:szCs w:val="24"/>
        </w:rPr>
        <w:t>T</w:t>
      </w:r>
      <w:r w:rsidR="00812B9B" w:rsidRPr="008E205B">
        <w:rPr>
          <w:rFonts w:ascii="Times New Roman" w:hAnsi="Times New Roman" w:cs="Times New Roman"/>
          <w:sz w:val="24"/>
          <w:szCs w:val="24"/>
        </w:rPr>
        <w:t>hrough her training with Bernard Moore, Edward Johns</w:t>
      </w:r>
      <w:r w:rsidR="00930839" w:rsidRPr="008E205B">
        <w:rPr>
          <w:rFonts w:ascii="Times New Roman" w:hAnsi="Times New Roman" w:cs="Times New Roman"/>
          <w:sz w:val="24"/>
          <w:szCs w:val="24"/>
        </w:rPr>
        <w:t>t</w:t>
      </w:r>
      <w:r w:rsidR="00812B9B" w:rsidRPr="008E205B">
        <w:rPr>
          <w:rFonts w:ascii="Times New Roman" w:hAnsi="Times New Roman" w:cs="Times New Roman"/>
          <w:sz w:val="24"/>
          <w:szCs w:val="24"/>
        </w:rPr>
        <w:t xml:space="preserve">on and </w:t>
      </w:r>
      <w:r w:rsidR="00161450" w:rsidRPr="008E205B">
        <w:rPr>
          <w:rFonts w:ascii="Times New Roman" w:hAnsi="Times New Roman" w:cs="Times New Roman"/>
          <w:sz w:val="24"/>
          <w:szCs w:val="24"/>
        </w:rPr>
        <w:t>Richard Lunn</w:t>
      </w:r>
      <w:r w:rsidR="00491E04" w:rsidRPr="008E205B">
        <w:rPr>
          <w:rFonts w:ascii="Times New Roman" w:hAnsi="Times New Roman" w:cs="Times New Roman"/>
          <w:sz w:val="24"/>
          <w:szCs w:val="24"/>
        </w:rPr>
        <w:t>,</w:t>
      </w:r>
      <w:r w:rsidR="00223702" w:rsidRPr="008E205B">
        <w:rPr>
          <w:rFonts w:ascii="Times New Roman" w:hAnsi="Times New Roman" w:cs="Times New Roman"/>
          <w:sz w:val="24"/>
          <w:szCs w:val="24"/>
        </w:rPr>
        <w:t xml:space="preserve"> </w:t>
      </w:r>
      <w:r w:rsidR="00930839" w:rsidRPr="008E205B">
        <w:rPr>
          <w:rFonts w:ascii="Times New Roman" w:hAnsi="Times New Roman" w:cs="Times New Roman"/>
          <w:sz w:val="24"/>
          <w:szCs w:val="24"/>
        </w:rPr>
        <w:t xml:space="preserve">she </w:t>
      </w:r>
      <w:r w:rsidR="00D75E5A" w:rsidRPr="008E205B">
        <w:rPr>
          <w:rFonts w:ascii="Times New Roman" w:hAnsi="Times New Roman" w:cs="Times New Roman"/>
          <w:sz w:val="24"/>
          <w:szCs w:val="24"/>
        </w:rPr>
        <w:t xml:space="preserve">learned </w:t>
      </w:r>
      <w:r w:rsidR="00812B9B" w:rsidRPr="008E205B">
        <w:rPr>
          <w:rFonts w:ascii="Times New Roman" w:hAnsi="Times New Roman" w:cs="Times New Roman"/>
          <w:sz w:val="24"/>
          <w:szCs w:val="24"/>
        </w:rPr>
        <w:t xml:space="preserve">a style of free brush </w:t>
      </w:r>
      <w:r w:rsidR="00812B9B" w:rsidRPr="008E205B">
        <w:rPr>
          <w:rFonts w:ascii="Times New Roman" w:hAnsi="Times New Roman" w:cs="Times New Roman"/>
          <w:sz w:val="24"/>
          <w:szCs w:val="24"/>
        </w:rPr>
        <w:lastRenderedPageBreak/>
        <w:t xml:space="preserve">decoration </w:t>
      </w:r>
      <w:r w:rsidR="005E29AD" w:rsidRPr="008E205B">
        <w:rPr>
          <w:rFonts w:ascii="Times New Roman" w:hAnsi="Times New Roman" w:cs="Times New Roman"/>
          <w:sz w:val="24"/>
          <w:szCs w:val="24"/>
        </w:rPr>
        <w:t>that</w:t>
      </w:r>
      <w:r w:rsidR="004011FC" w:rsidRPr="008E205B">
        <w:rPr>
          <w:rFonts w:ascii="Times New Roman" w:hAnsi="Times New Roman" w:cs="Times New Roman"/>
          <w:sz w:val="24"/>
          <w:szCs w:val="24"/>
        </w:rPr>
        <w:t xml:space="preserve"> she first practiced in the style of the Powells and </w:t>
      </w:r>
      <w:r w:rsidR="00D75E5A" w:rsidRPr="008E205B">
        <w:rPr>
          <w:rFonts w:ascii="Times New Roman" w:hAnsi="Times New Roman" w:cs="Times New Roman"/>
          <w:sz w:val="24"/>
          <w:szCs w:val="24"/>
        </w:rPr>
        <w:t>that she champion</w:t>
      </w:r>
      <w:r w:rsidR="00761E39" w:rsidRPr="008E205B">
        <w:rPr>
          <w:rFonts w:ascii="Times New Roman" w:hAnsi="Times New Roman" w:cs="Times New Roman"/>
          <w:sz w:val="24"/>
          <w:szCs w:val="24"/>
        </w:rPr>
        <w:t>ed</w:t>
      </w:r>
      <w:r w:rsidR="00D75E5A" w:rsidRPr="008E205B">
        <w:rPr>
          <w:rFonts w:ascii="Times New Roman" w:hAnsi="Times New Roman" w:cs="Times New Roman"/>
          <w:sz w:val="24"/>
          <w:szCs w:val="24"/>
        </w:rPr>
        <w:t xml:space="preserve"> right up to </w:t>
      </w:r>
      <w:r w:rsidR="00183292" w:rsidRPr="008E205B">
        <w:rPr>
          <w:rFonts w:ascii="Times New Roman" w:hAnsi="Times New Roman" w:cs="Times New Roman"/>
          <w:sz w:val="24"/>
          <w:szCs w:val="24"/>
        </w:rPr>
        <w:t xml:space="preserve">the publication of </w:t>
      </w:r>
      <w:r w:rsidR="00D75E5A" w:rsidRPr="008E205B">
        <w:rPr>
          <w:rFonts w:ascii="Times New Roman" w:hAnsi="Times New Roman" w:cs="Times New Roman"/>
          <w:i/>
          <w:sz w:val="24"/>
          <w:szCs w:val="24"/>
        </w:rPr>
        <w:t>The Technique of Pottery</w:t>
      </w:r>
      <w:r w:rsidR="00183292" w:rsidRPr="008E205B">
        <w:rPr>
          <w:rFonts w:ascii="Times New Roman" w:hAnsi="Times New Roman" w:cs="Times New Roman"/>
          <w:i/>
          <w:sz w:val="24"/>
          <w:szCs w:val="24"/>
        </w:rPr>
        <w:t xml:space="preserve"> </w:t>
      </w:r>
      <w:r w:rsidR="00183292" w:rsidRPr="008E205B">
        <w:rPr>
          <w:rFonts w:ascii="Times New Roman" w:hAnsi="Times New Roman" w:cs="Times New Roman"/>
          <w:sz w:val="24"/>
          <w:szCs w:val="24"/>
        </w:rPr>
        <w:t>in 196</w:t>
      </w:r>
      <w:r w:rsidR="00615575" w:rsidRPr="008E205B">
        <w:rPr>
          <w:rFonts w:ascii="Times New Roman" w:hAnsi="Times New Roman" w:cs="Times New Roman"/>
          <w:sz w:val="24"/>
          <w:szCs w:val="24"/>
        </w:rPr>
        <w:t>2</w:t>
      </w:r>
      <w:r w:rsidR="00D75E5A" w:rsidRPr="008E205B">
        <w:rPr>
          <w:rFonts w:ascii="Times New Roman" w:hAnsi="Times New Roman" w:cs="Times New Roman"/>
          <w:sz w:val="24"/>
          <w:szCs w:val="24"/>
        </w:rPr>
        <w:t>.</w:t>
      </w:r>
      <w:r w:rsidR="00344243" w:rsidRPr="008E205B">
        <w:rPr>
          <w:rFonts w:ascii="Times New Roman" w:hAnsi="Times New Roman" w:cs="Times New Roman"/>
          <w:sz w:val="24"/>
          <w:szCs w:val="24"/>
        </w:rPr>
        <w:t xml:space="preserve"> </w:t>
      </w:r>
      <w:r w:rsidR="00741A63" w:rsidRPr="008E205B">
        <w:rPr>
          <w:rFonts w:ascii="Times New Roman" w:hAnsi="Times New Roman" w:cs="Times New Roman"/>
          <w:sz w:val="24"/>
          <w:szCs w:val="24"/>
        </w:rPr>
        <w:t xml:space="preserve">We may </w:t>
      </w:r>
      <w:r w:rsidR="00930839" w:rsidRPr="008E205B">
        <w:rPr>
          <w:rFonts w:ascii="Times New Roman" w:hAnsi="Times New Roman" w:cs="Times New Roman"/>
          <w:sz w:val="24"/>
          <w:szCs w:val="24"/>
        </w:rPr>
        <w:t xml:space="preserve">see </w:t>
      </w:r>
      <w:r w:rsidR="00A85E98" w:rsidRPr="008E205B">
        <w:rPr>
          <w:rFonts w:ascii="Times New Roman" w:hAnsi="Times New Roman" w:cs="Times New Roman"/>
          <w:sz w:val="24"/>
          <w:szCs w:val="24"/>
        </w:rPr>
        <w:t xml:space="preserve">in </w:t>
      </w:r>
      <w:r w:rsidR="00741A63" w:rsidRPr="008E205B">
        <w:rPr>
          <w:rFonts w:ascii="Times New Roman" w:hAnsi="Times New Roman" w:cs="Times New Roman"/>
          <w:sz w:val="24"/>
          <w:szCs w:val="24"/>
        </w:rPr>
        <w:t xml:space="preserve">those </w:t>
      </w:r>
      <w:r w:rsidR="004011FC" w:rsidRPr="008E205B">
        <w:rPr>
          <w:rFonts w:ascii="Times New Roman" w:hAnsi="Times New Roman" w:cs="Times New Roman"/>
          <w:sz w:val="24"/>
          <w:szCs w:val="24"/>
        </w:rPr>
        <w:t xml:space="preserve">early </w:t>
      </w:r>
      <w:r w:rsidR="00344243" w:rsidRPr="008E205B">
        <w:rPr>
          <w:rFonts w:ascii="Times New Roman" w:hAnsi="Times New Roman" w:cs="Times New Roman"/>
          <w:sz w:val="24"/>
          <w:szCs w:val="24"/>
        </w:rPr>
        <w:t xml:space="preserve">influences </w:t>
      </w:r>
      <w:r w:rsidR="00223702" w:rsidRPr="008E205B">
        <w:rPr>
          <w:rFonts w:ascii="Times New Roman" w:hAnsi="Times New Roman" w:cs="Times New Roman"/>
          <w:sz w:val="24"/>
          <w:szCs w:val="24"/>
        </w:rPr>
        <w:t xml:space="preserve">the </w:t>
      </w:r>
      <w:r w:rsidR="00161450" w:rsidRPr="008E205B">
        <w:rPr>
          <w:rFonts w:ascii="Times New Roman" w:hAnsi="Times New Roman" w:cs="Times New Roman"/>
          <w:sz w:val="24"/>
          <w:szCs w:val="24"/>
        </w:rPr>
        <w:t xml:space="preserve">root of her </w:t>
      </w:r>
      <w:r w:rsidR="00183292" w:rsidRPr="008E205B">
        <w:rPr>
          <w:rFonts w:ascii="Times New Roman" w:hAnsi="Times New Roman" w:cs="Times New Roman"/>
          <w:sz w:val="24"/>
          <w:szCs w:val="24"/>
        </w:rPr>
        <w:t xml:space="preserve">interest in </w:t>
      </w:r>
      <w:r w:rsidR="00CA32FA" w:rsidRPr="008E205B">
        <w:rPr>
          <w:rFonts w:ascii="Times New Roman" w:hAnsi="Times New Roman" w:cs="Times New Roman"/>
          <w:sz w:val="24"/>
          <w:szCs w:val="24"/>
        </w:rPr>
        <w:t>tin glaze</w:t>
      </w:r>
      <w:r w:rsidR="00344243" w:rsidRPr="008E205B">
        <w:rPr>
          <w:rFonts w:ascii="Times New Roman" w:hAnsi="Times New Roman" w:cs="Times New Roman"/>
          <w:sz w:val="24"/>
          <w:szCs w:val="24"/>
        </w:rPr>
        <w:t xml:space="preserve">d </w:t>
      </w:r>
      <w:r w:rsidR="001F101F" w:rsidRPr="008E205B">
        <w:rPr>
          <w:rFonts w:ascii="Times New Roman" w:hAnsi="Times New Roman" w:cs="Times New Roman"/>
          <w:sz w:val="24"/>
          <w:szCs w:val="24"/>
        </w:rPr>
        <w:t>pottery</w:t>
      </w:r>
      <w:r w:rsidR="00161450" w:rsidRPr="008E205B">
        <w:rPr>
          <w:rFonts w:ascii="Times New Roman" w:hAnsi="Times New Roman" w:cs="Times New Roman"/>
          <w:sz w:val="24"/>
          <w:szCs w:val="24"/>
        </w:rPr>
        <w:t xml:space="preserve">, which </w:t>
      </w:r>
      <w:r w:rsidR="00223702" w:rsidRPr="008E205B">
        <w:rPr>
          <w:rFonts w:ascii="Times New Roman" w:hAnsi="Times New Roman" w:cs="Times New Roman"/>
          <w:sz w:val="24"/>
          <w:szCs w:val="24"/>
        </w:rPr>
        <w:t xml:space="preserve">was </w:t>
      </w:r>
      <w:r w:rsidR="00183292" w:rsidRPr="008E205B">
        <w:rPr>
          <w:rFonts w:ascii="Times New Roman" w:hAnsi="Times New Roman" w:cs="Times New Roman"/>
          <w:sz w:val="24"/>
          <w:szCs w:val="24"/>
        </w:rPr>
        <w:t xml:space="preserve">such </w:t>
      </w:r>
      <w:r w:rsidR="00223702" w:rsidRPr="008E205B">
        <w:rPr>
          <w:rFonts w:ascii="Times New Roman" w:hAnsi="Times New Roman" w:cs="Times New Roman"/>
          <w:sz w:val="24"/>
          <w:szCs w:val="24"/>
        </w:rPr>
        <w:t>a</w:t>
      </w:r>
      <w:r w:rsidR="00183292" w:rsidRPr="008E205B">
        <w:rPr>
          <w:rFonts w:ascii="Times New Roman" w:hAnsi="Times New Roman" w:cs="Times New Roman"/>
          <w:sz w:val="24"/>
          <w:szCs w:val="24"/>
        </w:rPr>
        <w:t xml:space="preserve"> significant feature</w:t>
      </w:r>
      <w:r w:rsidR="00223702" w:rsidRPr="008E205B">
        <w:rPr>
          <w:rFonts w:ascii="Times New Roman" w:hAnsi="Times New Roman" w:cs="Times New Roman"/>
          <w:sz w:val="24"/>
          <w:szCs w:val="24"/>
        </w:rPr>
        <w:t xml:space="preserve"> of </w:t>
      </w:r>
      <w:r w:rsidR="00741A63" w:rsidRPr="008E205B">
        <w:rPr>
          <w:rFonts w:ascii="Times New Roman" w:hAnsi="Times New Roman" w:cs="Times New Roman"/>
          <w:sz w:val="24"/>
          <w:szCs w:val="24"/>
        </w:rPr>
        <w:t>the work of William Newland, Margaret Hine and Nicholas Vergette – the ‘</w:t>
      </w:r>
      <w:r w:rsidR="00161450" w:rsidRPr="008E205B">
        <w:rPr>
          <w:rFonts w:ascii="Times New Roman" w:hAnsi="Times New Roman" w:cs="Times New Roman"/>
          <w:sz w:val="24"/>
          <w:szCs w:val="24"/>
        </w:rPr>
        <w:t>New Look</w:t>
      </w:r>
      <w:r w:rsidR="00741A63" w:rsidRPr="008E205B">
        <w:rPr>
          <w:rFonts w:ascii="Times New Roman" w:hAnsi="Times New Roman" w:cs="Times New Roman"/>
          <w:sz w:val="24"/>
          <w:szCs w:val="24"/>
        </w:rPr>
        <w:t>’</w:t>
      </w:r>
      <w:r w:rsidR="00161450" w:rsidRPr="008E205B">
        <w:rPr>
          <w:rFonts w:ascii="Times New Roman" w:hAnsi="Times New Roman" w:cs="Times New Roman"/>
          <w:sz w:val="24"/>
          <w:szCs w:val="24"/>
        </w:rPr>
        <w:t xml:space="preserve"> in </w:t>
      </w:r>
      <w:r w:rsidR="00B85E42" w:rsidRPr="008E205B">
        <w:rPr>
          <w:rFonts w:ascii="Times New Roman" w:hAnsi="Times New Roman" w:cs="Times New Roman"/>
          <w:sz w:val="24"/>
          <w:szCs w:val="24"/>
        </w:rPr>
        <w:t>British</w:t>
      </w:r>
      <w:r w:rsidR="00161450" w:rsidRPr="008E205B">
        <w:rPr>
          <w:rFonts w:ascii="Times New Roman" w:hAnsi="Times New Roman" w:cs="Times New Roman"/>
          <w:sz w:val="24"/>
          <w:szCs w:val="24"/>
        </w:rPr>
        <w:t xml:space="preserve"> </w:t>
      </w:r>
      <w:r w:rsidR="00344243" w:rsidRPr="008E205B">
        <w:rPr>
          <w:rFonts w:ascii="Times New Roman" w:hAnsi="Times New Roman" w:cs="Times New Roman"/>
          <w:sz w:val="24"/>
          <w:szCs w:val="24"/>
        </w:rPr>
        <w:t>P</w:t>
      </w:r>
      <w:r w:rsidR="00161450" w:rsidRPr="008E205B">
        <w:rPr>
          <w:rFonts w:ascii="Times New Roman" w:hAnsi="Times New Roman" w:cs="Times New Roman"/>
          <w:sz w:val="24"/>
          <w:szCs w:val="24"/>
        </w:rPr>
        <w:t>ottery</w:t>
      </w:r>
      <w:r w:rsidR="00761E39" w:rsidRPr="008E205B">
        <w:rPr>
          <w:rFonts w:ascii="Times New Roman" w:hAnsi="Times New Roman" w:cs="Times New Roman"/>
          <w:sz w:val="24"/>
          <w:szCs w:val="24"/>
        </w:rPr>
        <w:t>.</w:t>
      </w:r>
    </w:p>
    <w:p w14:paraId="291369EA" w14:textId="65D2A026" w:rsidR="00761E39" w:rsidRPr="008E205B" w:rsidRDefault="00761E39" w:rsidP="008E205B">
      <w:pPr>
        <w:pStyle w:val="Standard"/>
        <w:widowControl w:val="0"/>
        <w:spacing w:after="0" w:line="360" w:lineRule="auto"/>
        <w:contextualSpacing/>
        <w:rPr>
          <w:rFonts w:ascii="Times New Roman" w:hAnsi="Times New Roman" w:cs="Times New Roman"/>
          <w:sz w:val="24"/>
          <w:szCs w:val="24"/>
        </w:rPr>
      </w:pPr>
    </w:p>
    <w:p w14:paraId="3BFFE1FA" w14:textId="4D7DD7D0" w:rsidR="00223702" w:rsidRPr="008E205B" w:rsidRDefault="00344243"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While at</w:t>
      </w:r>
      <w:r w:rsidR="00CA32FA" w:rsidRPr="008E205B">
        <w:rPr>
          <w:rFonts w:ascii="Times New Roman" w:hAnsi="Times New Roman" w:cs="Times New Roman"/>
          <w:sz w:val="24"/>
          <w:szCs w:val="24"/>
        </w:rPr>
        <w:t xml:space="preserve"> the RCA </w:t>
      </w:r>
      <w:r w:rsidR="00223702" w:rsidRPr="008E205B">
        <w:rPr>
          <w:rFonts w:ascii="Times New Roman" w:hAnsi="Times New Roman" w:cs="Times New Roman"/>
          <w:sz w:val="24"/>
          <w:szCs w:val="24"/>
        </w:rPr>
        <w:t xml:space="preserve">she </w:t>
      </w:r>
      <w:r w:rsidRPr="008E205B">
        <w:rPr>
          <w:rFonts w:ascii="Times New Roman" w:hAnsi="Times New Roman" w:cs="Times New Roman"/>
          <w:sz w:val="24"/>
          <w:szCs w:val="24"/>
        </w:rPr>
        <w:t xml:space="preserve">became aware of </w:t>
      </w:r>
      <w:r w:rsidR="00D75E5A" w:rsidRPr="008E205B">
        <w:rPr>
          <w:rFonts w:ascii="Times New Roman" w:hAnsi="Times New Roman" w:cs="Times New Roman"/>
          <w:sz w:val="24"/>
          <w:szCs w:val="24"/>
        </w:rPr>
        <w:t>studio pottery</w:t>
      </w:r>
      <w:r w:rsidR="00761E39" w:rsidRPr="008E205B">
        <w:rPr>
          <w:rFonts w:ascii="Times New Roman" w:hAnsi="Times New Roman" w:cs="Times New Roman"/>
          <w:sz w:val="24"/>
          <w:szCs w:val="24"/>
        </w:rPr>
        <w:t>, b</w:t>
      </w:r>
      <w:r w:rsidR="00223702" w:rsidRPr="008E205B">
        <w:rPr>
          <w:rFonts w:ascii="Times New Roman" w:hAnsi="Times New Roman" w:cs="Times New Roman"/>
          <w:sz w:val="24"/>
          <w:szCs w:val="24"/>
        </w:rPr>
        <w:t xml:space="preserve">ut </w:t>
      </w:r>
      <w:r w:rsidR="00761E39" w:rsidRPr="008E205B">
        <w:rPr>
          <w:rFonts w:ascii="Times New Roman" w:hAnsi="Times New Roman" w:cs="Times New Roman"/>
          <w:sz w:val="24"/>
          <w:szCs w:val="24"/>
        </w:rPr>
        <w:t xml:space="preserve">in 1925 </w:t>
      </w:r>
      <w:r w:rsidR="00CA32FA" w:rsidRPr="008E205B">
        <w:rPr>
          <w:rFonts w:ascii="Times New Roman" w:hAnsi="Times New Roman" w:cs="Times New Roman"/>
          <w:sz w:val="24"/>
          <w:szCs w:val="24"/>
        </w:rPr>
        <w:t xml:space="preserve">she </w:t>
      </w:r>
      <w:r w:rsidR="00223702" w:rsidRPr="008E205B">
        <w:rPr>
          <w:rFonts w:ascii="Times New Roman" w:hAnsi="Times New Roman" w:cs="Times New Roman"/>
          <w:sz w:val="24"/>
          <w:szCs w:val="24"/>
        </w:rPr>
        <w:t xml:space="preserve">was </w:t>
      </w:r>
      <w:r w:rsidR="00161450" w:rsidRPr="008E205B">
        <w:rPr>
          <w:rFonts w:ascii="Times New Roman" w:hAnsi="Times New Roman" w:cs="Times New Roman"/>
          <w:sz w:val="24"/>
          <w:szCs w:val="24"/>
        </w:rPr>
        <w:t xml:space="preserve">overtaken by William Rothenstein’s </w:t>
      </w:r>
      <w:r w:rsidR="00EA0E94" w:rsidRPr="008E205B">
        <w:rPr>
          <w:rFonts w:ascii="Times New Roman" w:hAnsi="Times New Roman" w:cs="Times New Roman"/>
          <w:sz w:val="24"/>
          <w:szCs w:val="24"/>
        </w:rPr>
        <w:t>enthusiasm</w:t>
      </w:r>
      <w:r w:rsidR="00161450" w:rsidRPr="008E205B">
        <w:rPr>
          <w:rFonts w:ascii="Times New Roman" w:hAnsi="Times New Roman" w:cs="Times New Roman"/>
          <w:sz w:val="24"/>
          <w:szCs w:val="24"/>
        </w:rPr>
        <w:t xml:space="preserve"> </w:t>
      </w:r>
      <w:r w:rsidRPr="008E205B">
        <w:rPr>
          <w:rFonts w:ascii="Times New Roman" w:hAnsi="Times New Roman" w:cs="Times New Roman"/>
          <w:sz w:val="24"/>
          <w:szCs w:val="24"/>
        </w:rPr>
        <w:t>fo</w:t>
      </w:r>
      <w:r w:rsidR="00D75E5A" w:rsidRPr="008E205B">
        <w:rPr>
          <w:rFonts w:ascii="Times New Roman" w:hAnsi="Times New Roman" w:cs="Times New Roman"/>
          <w:sz w:val="24"/>
          <w:szCs w:val="24"/>
        </w:rPr>
        <w:t>r</w:t>
      </w:r>
      <w:r w:rsidRPr="008E205B">
        <w:rPr>
          <w:rFonts w:ascii="Times New Roman" w:hAnsi="Times New Roman" w:cs="Times New Roman"/>
          <w:sz w:val="24"/>
          <w:szCs w:val="24"/>
        </w:rPr>
        <w:t xml:space="preserve"> </w:t>
      </w:r>
      <w:r w:rsidR="00D75E5A" w:rsidRPr="008E205B">
        <w:rPr>
          <w:rFonts w:ascii="Times New Roman" w:hAnsi="Times New Roman" w:cs="Times New Roman"/>
          <w:sz w:val="24"/>
          <w:szCs w:val="24"/>
        </w:rPr>
        <w:t xml:space="preserve">William </w:t>
      </w:r>
      <w:r w:rsidR="00161450" w:rsidRPr="008E205B">
        <w:rPr>
          <w:rFonts w:ascii="Times New Roman" w:hAnsi="Times New Roman" w:cs="Times New Roman"/>
          <w:sz w:val="24"/>
          <w:szCs w:val="24"/>
        </w:rPr>
        <w:t>Staite Murray</w:t>
      </w:r>
      <w:r w:rsidR="00741A63" w:rsidRPr="008E205B">
        <w:rPr>
          <w:rFonts w:ascii="Times New Roman" w:hAnsi="Times New Roman" w:cs="Times New Roman"/>
          <w:sz w:val="24"/>
          <w:szCs w:val="24"/>
        </w:rPr>
        <w:t>,</w:t>
      </w:r>
      <w:r w:rsidR="00161450" w:rsidRPr="008E205B">
        <w:rPr>
          <w:rFonts w:ascii="Times New Roman" w:hAnsi="Times New Roman" w:cs="Times New Roman"/>
          <w:sz w:val="24"/>
          <w:szCs w:val="24"/>
        </w:rPr>
        <w:t xml:space="preserve"> </w:t>
      </w:r>
      <w:r w:rsidR="00223702" w:rsidRPr="008E205B">
        <w:rPr>
          <w:rFonts w:ascii="Times New Roman" w:hAnsi="Times New Roman" w:cs="Times New Roman"/>
          <w:sz w:val="24"/>
          <w:szCs w:val="24"/>
        </w:rPr>
        <w:t>who</w:t>
      </w:r>
      <w:r w:rsidRPr="008E205B">
        <w:rPr>
          <w:rFonts w:ascii="Times New Roman" w:hAnsi="Times New Roman" w:cs="Times New Roman"/>
          <w:sz w:val="24"/>
          <w:szCs w:val="24"/>
        </w:rPr>
        <w:t xml:space="preserve"> </w:t>
      </w:r>
      <w:r w:rsidR="00741A63" w:rsidRPr="008E205B">
        <w:rPr>
          <w:rFonts w:ascii="Times New Roman" w:hAnsi="Times New Roman" w:cs="Times New Roman"/>
          <w:sz w:val="24"/>
          <w:szCs w:val="24"/>
        </w:rPr>
        <w:t xml:space="preserve">Rothenstein </w:t>
      </w:r>
      <w:r w:rsidR="00930839" w:rsidRPr="008E205B">
        <w:rPr>
          <w:rFonts w:ascii="Times New Roman" w:hAnsi="Times New Roman" w:cs="Times New Roman"/>
          <w:sz w:val="24"/>
          <w:szCs w:val="24"/>
        </w:rPr>
        <w:t>thought</w:t>
      </w:r>
      <w:r w:rsidR="00223702" w:rsidRPr="008E205B">
        <w:rPr>
          <w:rFonts w:ascii="Times New Roman" w:hAnsi="Times New Roman" w:cs="Times New Roman"/>
          <w:sz w:val="24"/>
          <w:szCs w:val="24"/>
        </w:rPr>
        <w:t xml:space="preserve"> </w:t>
      </w:r>
      <w:r w:rsidR="00EA0E94" w:rsidRPr="008E205B">
        <w:rPr>
          <w:rFonts w:ascii="Times New Roman" w:hAnsi="Times New Roman" w:cs="Times New Roman"/>
          <w:sz w:val="24"/>
          <w:szCs w:val="24"/>
        </w:rPr>
        <w:t>would</w:t>
      </w:r>
      <w:r w:rsidR="00223702" w:rsidRPr="008E205B">
        <w:rPr>
          <w:rFonts w:ascii="Times New Roman" w:hAnsi="Times New Roman" w:cs="Times New Roman"/>
          <w:sz w:val="24"/>
          <w:szCs w:val="24"/>
        </w:rPr>
        <w:t xml:space="preserve"> bring </w:t>
      </w:r>
      <w:r w:rsidR="00930839" w:rsidRPr="008E205B">
        <w:rPr>
          <w:rFonts w:ascii="Times New Roman" w:hAnsi="Times New Roman" w:cs="Times New Roman"/>
          <w:sz w:val="24"/>
          <w:szCs w:val="24"/>
        </w:rPr>
        <w:t xml:space="preserve">greater </w:t>
      </w:r>
      <w:r w:rsidR="00810C54" w:rsidRPr="008E205B">
        <w:rPr>
          <w:rFonts w:ascii="Times New Roman" w:hAnsi="Times New Roman" w:cs="Times New Roman"/>
          <w:sz w:val="24"/>
          <w:szCs w:val="24"/>
        </w:rPr>
        <w:t xml:space="preserve">prestige </w:t>
      </w:r>
      <w:r w:rsidR="00223702" w:rsidRPr="008E205B">
        <w:rPr>
          <w:rFonts w:ascii="Times New Roman" w:hAnsi="Times New Roman" w:cs="Times New Roman"/>
          <w:sz w:val="24"/>
          <w:szCs w:val="24"/>
        </w:rPr>
        <w:t>to the College</w:t>
      </w:r>
      <w:r w:rsidR="00741A63" w:rsidRPr="008E205B">
        <w:rPr>
          <w:rFonts w:ascii="Times New Roman" w:hAnsi="Times New Roman" w:cs="Times New Roman"/>
          <w:sz w:val="24"/>
          <w:szCs w:val="24"/>
        </w:rPr>
        <w:t xml:space="preserve">. </w:t>
      </w:r>
      <w:r w:rsidR="00761E39" w:rsidRPr="008E205B">
        <w:rPr>
          <w:rFonts w:ascii="Times New Roman" w:hAnsi="Times New Roman" w:cs="Times New Roman"/>
          <w:sz w:val="24"/>
          <w:szCs w:val="24"/>
        </w:rPr>
        <w:t xml:space="preserve">Within a few </w:t>
      </w:r>
      <w:r w:rsidR="00D81560" w:rsidRPr="008E205B">
        <w:rPr>
          <w:rFonts w:ascii="Times New Roman" w:hAnsi="Times New Roman" w:cs="Times New Roman"/>
          <w:sz w:val="24"/>
          <w:szCs w:val="24"/>
        </w:rPr>
        <w:t>years,</w:t>
      </w:r>
      <w:r w:rsidR="00761E39" w:rsidRPr="008E205B">
        <w:rPr>
          <w:rFonts w:ascii="Times New Roman" w:hAnsi="Times New Roman" w:cs="Times New Roman"/>
          <w:sz w:val="24"/>
          <w:szCs w:val="24"/>
        </w:rPr>
        <w:t xml:space="preserve"> </w:t>
      </w:r>
      <w:r w:rsidR="00741A63" w:rsidRPr="008E205B">
        <w:rPr>
          <w:rFonts w:ascii="Times New Roman" w:hAnsi="Times New Roman" w:cs="Times New Roman"/>
          <w:sz w:val="24"/>
          <w:szCs w:val="24"/>
        </w:rPr>
        <w:t>she</w:t>
      </w:r>
      <w:r w:rsidR="00761E39" w:rsidRPr="008E205B">
        <w:rPr>
          <w:rFonts w:ascii="Times New Roman" w:hAnsi="Times New Roman" w:cs="Times New Roman"/>
          <w:sz w:val="24"/>
          <w:szCs w:val="24"/>
        </w:rPr>
        <w:t xml:space="preserve"> </w:t>
      </w:r>
      <w:r w:rsidR="00223702" w:rsidRPr="008E205B">
        <w:rPr>
          <w:rFonts w:ascii="Times New Roman" w:hAnsi="Times New Roman" w:cs="Times New Roman"/>
          <w:sz w:val="24"/>
          <w:szCs w:val="24"/>
        </w:rPr>
        <w:t xml:space="preserve">had </w:t>
      </w:r>
      <w:r w:rsidR="00761E39" w:rsidRPr="008E205B">
        <w:rPr>
          <w:rFonts w:ascii="Times New Roman" w:hAnsi="Times New Roman" w:cs="Times New Roman"/>
          <w:sz w:val="24"/>
          <w:szCs w:val="24"/>
        </w:rPr>
        <w:t xml:space="preserve">moved the Central </w:t>
      </w:r>
      <w:r w:rsidR="00810C54" w:rsidRPr="008E205B">
        <w:rPr>
          <w:rFonts w:ascii="Times New Roman" w:hAnsi="Times New Roman" w:cs="Times New Roman"/>
          <w:sz w:val="24"/>
          <w:szCs w:val="24"/>
        </w:rPr>
        <w:t xml:space="preserve">from teaching </w:t>
      </w:r>
      <w:r w:rsidR="004011FC" w:rsidRPr="008E205B">
        <w:rPr>
          <w:rFonts w:ascii="Times New Roman" w:hAnsi="Times New Roman" w:cs="Times New Roman"/>
          <w:sz w:val="24"/>
          <w:szCs w:val="24"/>
        </w:rPr>
        <w:t xml:space="preserve">pottery </w:t>
      </w:r>
      <w:r w:rsidR="00810C54" w:rsidRPr="008E205B">
        <w:rPr>
          <w:rFonts w:ascii="Times New Roman" w:hAnsi="Times New Roman" w:cs="Times New Roman"/>
          <w:sz w:val="24"/>
          <w:szCs w:val="24"/>
        </w:rPr>
        <w:t xml:space="preserve">in </w:t>
      </w:r>
      <w:r w:rsidR="004011FC" w:rsidRPr="008E205B">
        <w:rPr>
          <w:rFonts w:ascii="Times New Roman" w:hAnsi="Times New Roman" w:cs="Times New Roman"/>
          <w:sz w:val="24"/>
          <w:szCs w:val="24"/>
        </w:rPr>
        <w:t xml:space="preserve">the Arts and Crafts </w:t>
      </w:r>
      <w:r w:rsidR="00810C54" w:rsidRPr="008E205B">
        <w:rPr>
          <w:rFonts w:ascii="Times New Roman" w:hAnsi="Times New Roman" w:cs="Times New Roman"/>
          <w:sz w:val="24"/>
          <w:szCs w:val="24"/>
        </w:rPr>
        <w:t xml:space="preserve">style to </w:t>
      </w:r>
      <w:r w:rsidR="00D75E5A" w:rsidRPr="008E205B">
        <w:rPr>
          <w:rFonts w:ascii="Times New Roman" w:hAnsi="Times New Roman" w:cs="Times New Roman"/>
          <w:sz w:val="24"/>
          <w:szCs w:val="24"/>
        </w:rPr>
        <w:t xml:space="preserve">pottery in the style of Staite Murray and Leach. </w:t>
      </w:r>
    </w:p>
    <w:p w14:paraId="39B40841" w14:textId="77777777" w:rsidR="00223702" w:rsidRPr="008E205B" w:rsidRDefault="00223702" w:rsidP="008E205B">
      <w:pPr>
        <w:pStyle w:val="Standard"/>
        <w:widowControl w:val="0"/>
        <w:spacing w:after="0" w:line="360" w:lineRule="auto"/>
        <w:ind w:left="360"/>
        <w:contextualSpacing/>
        <w:rPr>
          <w:rFonts w:ascii="Times New Roman" w:hAnsi="Times New Roman" w:cs="Times New Roman"/>
          <w:sz w:val="24"/>
          <w:szCs w:val="24"/>
        </w:rPr>
      </w:pPr>
    </w:p>
    <w:p w14:paraId="1F19F0D9" w14:textId="3FE35671" w:rsidR="00810C54" w:rsidRDefault="00810C54" w:rsidP="008E205B">
      <w:pPr>
        <w:pStyle w:val="Standard"/>
        <w:widowControl w:val="0"/>
        <w:spacing w:after="0" w:line="360" w:lineRule="auto"/>
        <w:contextualSpacing/>
        <w:rPr>
          <w:rFonts w:ascii="Times New Roman" w:hAnsi="Times New Roman" w:cs="Times New Roman"/>
          <w:sz w:val="24"/>
          <w:szCs w:val="24"/>
        </w:rPr>
      </w:pPr>
      <w:r w:rsidRPr="008E205B">
        <w:rPr>
          <w:rFonts w:ascii="Times New Roman" w:hAnsi="Times New Roman" w:cs="Times New Roman"/>
          <w:sz w:val="24"/>
          <w:szCs w:val="24"/>
        </w:rPr>
        <w:t>Billington</w:t>
      </w:r>
      <w:r w:rsidR="00CA32FA" w:rsidRPr="008E205B">
        <w:rPr>
          <w:rFonts w:ascii="Times New Roman" w:hAnsi="Times New Roman" w:cs="Times New Roman"/>
          <w:sz w:val="24"/>
          <w:szCs w:val="24"/>
        </w:rPr>
        <w:t xml:space="preserve"> </w:t>
      </w:r>
      <w:r w:rsidR="00741A63" w:rsidRPr="008E205B">
        <w:rPr>
          <w:rFonts w:ascii="Times New Roman" w:hAnsi="Times New Roman" w:cs="Times New Roman"/>
          <w:sz w:val="24"/>
          <w:szCs w:val="24"/>
        </w:rPr>
        <w:t>remained at the centre of studio pottery</w:t>
      </w:r>
      <w:r w:rsidR="00D60B3F" w:rsidRPr="008E205B">
        <w:rPr>
          <w:rFonts w:ascii="Times New Roman" w:hAnsi="Times New Roman" w:cs="Times New Roman"/>
          <w:sz w:val="24"/>
          <w:szCs w:val="24"/>
        </w:rPr>
        <w:t xml:space="preserve">. Her origins in Stoke-on-Trent have led to an over-estimation of her knowledge of and interest in mass production. </w:t>
      </w:r>
      <w:r w:rsidR="006C647B" w:rsidRPr="008E205B">
        <w:rPr>
          <w:rFonts w:ascii="Times New Roman" w:hAnsi="Times New Roman" w:cs="Times New Roman"/>
          <w:sz w:val="24"/>
          <w:szCs w:val="24"/>
        </w:rPr>
        <w:t>Although s</w:t>
      </w:r>
      <w:r w:rsidR="00D60B3F" w:rsidRPr="008E205B">
        <w:rPr>
          <w:rFonts w:ascii="Times New Roman" w:hAnsi="Times New Roman" w:cs="Times New Roman"/>
          <w:sz w:val="24"/>
          <w:szCs w:val="24"/>
        </w:rPr>
        <w:t xml:space="preserve">he respected </w:t>
      </w:r>
      <w:r w:rsidR="00223702" w:rsidRPr="008E205B">
        <w:rPr>
          <w:rFonts w:ascii="Times New Roman" w:hAnsi="Times New Roman" w:cs="Times New Roman"/>
          <w:sz w:val="24"/>
          <w:szCs w:val="24"/>
        </w:rPr>
        <w:t>Leach</w:t>
      </w:r>
      <w:r w:rsidR="00D60B3F" w:rsidRPr="008E205B">
        <w:rPr>
          <w:rFonts w:ascii="Times New Roman" w:hAnsi="Times New Roman" w:cs="Times New Roman"/>
          <w:sz w:val="24"/>
          <w:szCs w:val="24"/>
        </w:rPr>
        <w:t>’s contribution to the potter’s art, she drew upon a far wider range of ceramic</w:t>
      </w:r>
      <w:r w:rsidR="004435B9" w:rsidRPr="008E205B">
        <w:rPr>
          <w:rFonts w:ascii="Times New Roman" w:hAnsi="Times New Roman" w:cs="Times New Roman"/>
          <w:sz w:val="24"/>
          <w:szCs w:val="24"/>
        </w:rPr>
        <w:t xml:space="preserve"> traditions </w:t>
      </w:r>
      <w:r w:rsidR="00D60B3F" w:rsidRPr="008E205B">
        <w:rPr>
          <w:rFonts w:ascii="Times New Roman" w:hAnsi="Times New Roman" w:cs="Times New Roman"/>
          <w:sz w:val="24"/>
          <w:szCs w:val="24"/>
        </w:rPr>
        <w:t>than he did.</w:t>
      </w:r>
      <w:r w:rsidR="004011FC" w:rsidRPr="008E205B">
        <w:rPr>
          <w:rFonts w:ascii="Times New Roman" w:hAnsi="Times New Roman" w:cs="Times New Roman"/>
          <w:sz w:val="24"/>
          <w:szCs w:val="24"/>
        </w:rPr>
        <w:t xml:space="preserve"> </w:t>
      </w:r>
      <w:r w:rsidR="00761E39" w:rsidRPr="008E205B">
        <w:rPr>
          <w:rFonts w:ascii="Times New Roman" w:hAnsi="Times New Roman" w:cs="Times New Roman"/>
          <w:sz w:val="24"/>
          <w:szCs w:val="24"/>
        </w:rPr>
        <w:t xml:space="preserve">Her </w:t>
      </w:r>
      <w:r w:rsidR="00EB6C0B" w:rsidRPr="008E205B">
        <w:rPr>
          <w:rFonts w:ascii="Times New Roman" w:hAnsi="Times New Roman" w:cs="Times New Roman"/>
          <w:sz w:val="24"/>
          <w:szCs w:val="24"/>
        </w:rPr>
        <w:t>catholic taste</w:t>
      </w:r>
      <w:r w:rsidR="00761E39" w:rsidRPr="008E205B">
        <w:rPr>
          <w:rFonts w:ascii="Times New Roman" w:hAnsi="Times New Roman" w:cs="Times New Roman"/>
          <w:sz w:val="24"/>
          <w:szCs w:val="24"/>
        </w:rPr>
        <w:t xml:space="preserve">, </w:t>
      </w:r>
      <w:r w:rsidR="00EB6C0B" w:rsidRPr="008E205B">
        <w:rPr>
          <w:rFonts w:ascii="Times New Roman" w:hAnsi="Times New Roman" w:cs="Times New Roman"/>
          <w:sz w:val="24"/>
          <w:szCs w:val="24"/>
        </w:rPr>
        <w:t>embrac</w:t>
      </w:r>
      <w:r w:rsidR="00761E39" w:rsidRPr="008E205B">
        <w:rPr>
          <w:rFonts w:ascii="Times New Roman" w:hAnsi="Times New Roman" w:cs="Times New Roman"/>
          <w:sz w:val="24"/>
          <w:szCs w:val="24"/>
        </w:rPr>
        <w:t xml:space="preserve">ing </w:t>
      </w:r>
      <w:r w:rsidR="00EB6C0B" w:rsidRPr="008E205B">
        <w:rPr>
          <w:rFonts w:ascii="Times New Roman" w:hAnsi="Times New Roman" w:cs="Times New Roman"/>
          <w:sz w:val="24"/>
          <w:szCs w:val="24"/>
        </w:rPr>
        <w:t xml:space="preserve">the pottery of Europe, the </w:t>
      </w:r>
      <w:r w:rsidR="002D462B" w:rsidRPr="008E205B">
        <w:rPr>
          <w:rFonts w:ascii="Times New Roman" w:hAnsi="Times New Roman" w:cs="Times New Roman"/>
          <w:sz w:val="24"/>
          <w:szCs w:val="24"/>
        </w:rPr>
        <w:t>Middle East</w:t>
      </w:r>
      <w:r w:rsidR="00EB6C0B" w:rsidRPr="008E205B">
        <w:rPr>
          <w:rFonts w:ascii="Times New Roman" w:hAnsi="Times New Roman" w:cs="Times New Roman"/>
          <w:sz w:val="24"/>
          <w:szCs w:val="24"/>
        </w:rPr>
        <w:t xml:space="preserve"> and </w:t>
      </w:r>
      <w:r w:rsidR="002D462B" w:rsidRPr="008E205B">
        <w:rPr>
          <w:rFonts w:ascii="Times New Roman" w:hAnsi="Times New Roman" w:cs="Times New Roman"/>
          <w:sz w:val="24"/>
          <w:szCs w:val="24"/>
        </w:rPr>
        <w:t>East Asia</w:t>
      </w:r>
      <w:r w:rsidR="006C647B" w:rsidRPr="008E205B">
        <w:rPr>
          <w:rFonts w:ascii="Times New Roman" w:hAnsi="Times New Roman" w:cs="Times New Roman"/>
          <w:sz w:val="24"/>
          <w:szCs w:val="24"/>
        </w:rPr>
        <w:t>,</w:t>
      </w:r>
      <w:r w:rsidR="007D31FD" w:rsidRPr="008E205B">
        <w:rPr>
          <w:rFonts w:ascii="Times New Roman" w:hAnsi="Times New Roman" w:cs="Times New Roman"/>
          <w:sz w:val="24"/>
          <w:szCs w:val="24"/>
        </w:rPr>
        <w:t xml:space="preserve"> </w:t>
      </w:r>
      <w:r w:rsidR="004435B9" w:rsidRPr="008E205B">
        <w:rPr>
          <w:rFonts w:ascii="Times New Roman" w:hAnsi="Times New Roman" w:cs="Times New Roman"/>
          <w:sz w:val="24"/>
          <w:szCs w:val="24"/>
        </w:rPr>
        <w:t>as well as</w:t>
      </w:r>
      <w:r w:rsidR="00EB6C0B" w:rsidRPr="008E205B">
        <w:rPr>
          <w:rFonts w:ascii="Times New Roman" w:hAnsi="Times New Roman" w:cs="Times New Roman"/>
          <w:sz w:val="24"/>
          <w:szCs w:val="24"/>
        </w:rPr>
        <w:t xml:space="preserve"> </w:t>
      </w:r>
      <w:r w:rsidR="007D31FD" w:rsidRPr="008E205B">
        <w:rPr>
          <w:rFonts w:ascii="Times New Roman" w:hAnsi="Times New Roman" w:cs="Times New Roman"/>
          <w:sz w:val="24"/>
          <w:szCs w:val="24"/>
        </w:rPr>
        <w:t xml:space="preserve">contemporary currents in art and design, </w:t>
      </w:r>
      <w:r w:rsidR="00D60B3F" w:rsidRPr="008E205B">
        <w:rPr>
          <w:rFonts w:ascii="Times New Roman" w:hAnsi="Times New Roman" w:cs="Times New Roman"/>
          <w:sz w:val="24"/>
          <w:szCs w:val="24"/>
        </w:rPr>
        <w:t xml:space="preserve">enabled her to create </w:t>
      </w:r>
      <w:r w:rsidR="00741A63" w:rsidRPr="008E205B">
        <w:rPr>
          <w:rFonts w:ascii="Times New Roman" w:hAnsi="Times New Roman" w:cs="Times New Roman"/>
          <w:sz w:val="24"/>
          <w:szCs w:val="24"/>
        </w:rPr>
        <w:t xml:space="preserve">at the </w:t>
      </w:r>
      <w:r w:rsidR="00EB6C0B" w:rsidRPr="008E205B">
        <w:rPr>
          <w:rFonts w:ascii="Times New Roman" w:hAnsi="Times New Roman" w:cs="Times New Roman"/>
          <w:sz w:val="24"/>
          <w:szCs w:val="24"/>
        </w:rPr>
        <w:t xml:space="preserve">Central </w:t>
      </w:r>
      <w:r w:rsidR="00D60B3F" w:rsidRPr="008E205B">
        <w:rPr>
          <w:rFonts w:ascii="Times New Roman" w:hAnsi="Times New Roman" w:cs="Times New Roman"/>
          <w:sz w:val="24"/>
          <w:szCs w:val="24"/>
        </w:rPr>
        <w:t xml:space="preserve">an innovative </w:t>
      </w:r>
      <w:r w:rsidR="003352A1" w:rsidRPr="008E205B">
        <w:rPr>
          <w:rFonts w:ascii="Times New Roman" w:hAnsi="Times New Roman" w:cs="Times New Roman"/>
          <w:sz w:val="24"/>
          <w:szCs w:val="24"/>
        </w:rPr>
        <w:t>course that</w:t>
      </w:r>
      <w:r w:rsidR="00D60B3F" w:rsidRPr="008E205B">
        <w:rPr>
          <w:rFonts w:ascii="Times New Roman" w:hAnsi="Times New Roman" w:cs="Times New Roman"/>
          <w:sz w:val="24"/>
          <w:szCs w:val="24"/>
        </w:rPr>
        <w:t xml:space="preserve"> produced som</w:t>
      </w:r>
      <w:r w:rsidR="004435B9" w:rsidRPr="008E205B">
        <w:rPr>
          <w:rFonts w:ascii="Times New Roman" w:hAnsi="Times New Roman" w:cs="Times New Roman"/>
          <w:sz w:val="24"/>
          <w:szCs w:val="24"/>
        </w:rPr>
        <w:t>e of the most important ceramic</w:t>
      </w:r>
      <w:r w:rsidR="00D60B3F" w:rsidRPr="008E205B">
        <w:rPr>
          <w:rFonts w:ascii="Times New Roman" w:hAnsi="Times New Roman" w:cs="Times New Roman"/>
          <w:sz w:val="24"/>
          <w:szCs w:val="24"/>
        </w:rPr>
        <w:t xml:space="preserve"> artists of the mid-20th century.</w:t>
      </w:r>
    </w:p>
    <w:p w14:paraId="18104094" w14:textId="77777777" w:rsidR="0069218F" w:rsidRPr="008E205B" w:rsidRDefault="0069218F" w:rsidP="008E205B">
      <w:pPr>
        <w:pStyle w:val="Standard"/>
        <w:widowControl w:val="0"/>
        <w:spacing w:after="0" w:line="360" w:lineRule="auto"/>
        <w:contextualSpacing/>
        <w:rPr>
          <w:rFonts w:ascii="Times New Roman" w:hAnsi="Times New Roman" w:cs="Times New Roman"/>
          <w:sz w:val="24"/>
          <w:szCs w:val="24"/>
        </w:rPr>
      </w:pPr>
    </w:p>
    <w:p w14:paraId="576E164D" w14:textId="510DE703" w:rsidR="00810C54" w:rsidRPr="008E205B" w:rsidRDefault="00E15BF0" w:rsidP="008E205B">
      <w:pPr>
        <w:pStyle w:val="Heading1"/>
        <w:spacing w:before="0" w:after="0" w:line="360" w:lineRule="auto"/>
        <w:rPr>
          <w:rFonts w:ascii="Times New Roman" w:hAnsi="Times New Roman" w:cs="Times New Roman"/>
          <w:sz w:val="24"/>
          <w:szCs w:val="24"/>
        </w:rPr>
      </w:pPr>
      <w:r w:rsidRPr="008E205B">
        <w:rPr>
          <w:rFonts w:ascii="Times New Roman" w:hAnsi="Times New Roman" w:cs="Times New Roman"/>
          <w:sz w:val="24"/>
          <w:szCs w:val="24"/>
        </w:rPr>
        <w:t>CHRONOLOGY</w:t>
      </w:r>
    </w:p>
    <w:tbl>
      <w:tblPr>
        <w:tblStyle w:val="TableGrid"/>
        <w:tblW w:w="9441" w:type="dxa"/>
        <w:tblLook w:val="04A0" w:firstRow="1" w:lastRow="0" w:firstColumn="1" w:lastColumn="0" w:noHBand="0" w:noVBand="1"/>
      </w:tblPr>
      <w:tblGrid>
        <w:gridCol w:w="1413"/>
        <w:gridCol w:w="8028"/>
      </w:tblGrid>
      <w:tr w:rsidR="00E15BF0" w:rsidRPr="008E205B" w14:paraId="4BA0F071" w14:textId="77777777" w:rsidTr="001C7613">
        <w:tc>
          <w:tcPr>
            <w:tcW w:w="1413" w:type="dxa"/>
          </w:tcPr>
          <w:p w14:paraId="07AC2417"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1890</w:t>
            </w:r>
          </w:p>
        </w:tc>
        <w:tc>
          <w:tcPr>
            <w:tcW w:w="8028" w:type="dxa"/>
          </w:tcPr>
          <w:p w14:paraId="71F12838" w14:textId="3DCEA84A" w:rsidR="00E15BF0" w:rsidRPr="008E205B" w:rsidRDefault="00B95AC2"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Dora Billington b</w:t>
            </w:r>
            <w:r w:rsidR="007A5739" w:rsidRPr="008E205B">
              <w:rPr>
                <w:rFonts w:ascii="Times New Roman" w:hAnsi="Times New Roman" w:cs="Times New Roman"/>
                <w:sz w:val="24"/>
                <w:szCs w:val="24"/>
                <w:lang w:eastAsia="en-US"/>
              </w:rPr>
              <w:t>orn in Tunstall, north Staffordshire.</w:t>
            </w:r>
          </w:p>
        </w:tc>
      </w:tr>
      <w:tr w:rsidR="00E15BF0" w:rsidRPr="008E205B" w14:paraId="2A49EEEC" w14:textId="77777777" w:rsidTr="001C7613">
        <w:tc>
          <w:tcPr>
            <w:tcW w:w="1413" w:type="dxa"/>
          </w:tcPr>
          <w:p w14:paraId="783501E1"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1903</w:t>
            </w:r>
          </w:p>
        </w:tc>
        <w:tc>
          <w:tcPr>
            <w:tcW w:w="8028" w:type="dxa"/>
          </w:tcPr>
          <w:p w14:paraId="249604FC" w14:textId="105C928C"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Leaves elementary school </w:t>
            </w:r>
            <w:r w:rsidR="008C022C" w:rsidRPr="008E205B">
              <w:rPr>
                <w:rFonts w:ascii="Times New Roman" w:hAnsi="Times New Roman" w:cs="Times New Roman"/>
                <w:sz w:val="24"/>
                <w:szCs w:val="24"/>
                <w:lang w:eastAsia="en-US"/>
              </w:rPr>
              <w:t xml:space="preserve">at 13 </w:t>
            </w:r>
            <w:r w:rsidRPr="008E205B">
              <w:rPr>
                <w:rFonts w:ascii="Times New Roman" w:hAnsi="Times New Roman" w:cs="Times New Roman"/>
                <w:sz w:val="24"/>
                <w:szCs w:val="24"/>
                <w:lang w:eastAsia="en-US"/>
              </w:rPr>
              <w:t>and commences teacher training.</w:t>
            </w:r>
          </w:p>
        </w:tc>
      </w:tr>
      <w:tr w:rsidR="00E15BF0" w:rsidRPr="008E205B" w14:paraId="12ADCD57" w14:textId="77777777" w:rsidTr="001C7613">
        <w:tc>
          <w:tcPr>
            <w:tcW w:w="1413" w:type="dxa"/>
          </w:tcPr>
          <w:p w14:paraId="715F9020"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1907-10</w:t>
            </w:r>
          </w:p>
        </w:tc>
        <w:tc>
          <w:tcPr>
            <w:tcW w:w="8028" w:type="dxa"/>
          </w:tcPr>
          <w:p w14:paraId="7A2904E5" w14:textId="5FDBE7BC" w:rsidR="00E15BF0" w:rsidRPr="008E205B" w:rsidRDefault="008C022C"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At Tunstall art school, where she assist</w:t>
            </w:r>
            <w:r w:rsidR="006C647B" w:rsidRPr="008E205B">
              <w:rPr>
                <w:rFonts w:ascii="Times New Roman" w:hAnsi="Times New Roman" w:cs="Times New Roman"/>
                <w:sz w:val="24"/>
                <w:szCs w:val="24"/>
                <w:lang w:eastAsia="en-US"/>
              </w:rPr>
              <w:t xml:space="preserve">s </w:t>
            </w:r>
            <w:r w:rsidRPr="008E205B">
              <w:rPr>
                <w:rFonts w:ascii="Times New Roman" w:hAnsi="Times New Roman" w:cs="Times New Roman"/>
                <w:sz w:val="24"/>
                <w:szCs w:val="24"/>
                <w:lang w:eastAsia="en-US"/>
              </w:rPr>
              <w:t>as a pupil teacher.</w:t>
            </w:r>
          </w:p>
        </w:tc>
      </w:tr>
      <w:tr w:rsidR="00E15BF0" w:rsidRPr="008E205B" w14:paraId="2FE79DF5" w14:textId="77777777" w:rsidTr="001C7613">
        <w:tc>
          <w:tcPr>
            <w:tcW w:w="1413" w:type="dxa"/>
          </w:tcPr>
          <w:p w14:paraId="30AB37BB"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1910-12</w:t>
            </w:r>
          </w:p>
        </w:tc>
        <w:tc>
          <w:tcPr>
            <w:tcW w:w="8028" w:type="dxa"/>
          </w:tcPr>
          <w:p w14:paraId="3385D275" w14:textId="54BD8D59" w:rsidR="00E15BF0" w:rsidRPr="008E205B" w:rsidRDefault="008C022C"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At </w:t>
            </w:r>
            <w:r w:rsidR="00E15BF0" w:rsidRPr="008E205B">
              <w:rPr>
                <w:rFonts w:ascii="Times New Roman" w:hAnsi="Times New Roman" w:cs="Times New Roman"/>
                <w:sz w:val="24"/>
                <w:szCs w:val="24"/>
                <w:lang w:eastAsia="en-US"/>
              </w:rPr>
              <w:t>Hanley art school</w:t>
            </w:r>
            <w:r w:rsidRPr="008E205B">
              <w:rPr>
                <w:rFonts w:ascii="Times New Roman" w:hAnsi="Times New Roman" w:cs="Times New Roman"/>
                <w:sz w:val="24"/>
                <w:szCs w:val="24"/>
                <w:lang w:eastAsia="en-US"/>
              </w:rPr>
              <w:t xml:space="preserve">. </w:t>
            </w:r>
            <w:r w:rsidR="00E15BF0" w:rsidRPr="008E205B">
              <w:rPr>
                <w:rFonts w:ascii="Times New Roman" w:hAnsi="Times New Roman" w:cs="Times New Roman"/>
                <w:sz w:val="24"/>
                <w:szCs w:val="24"/>
                <w:lang w:eastAsia="en-US"/>
              </w:rPr>
              <w:t>Works in Bernard Moore’s studio</w:t>
            </w:r>
            <w:r w:rsidRPr="008E205B">
              <w:rPr>
                <w:rFonts w:ascii="Times New Roman" w:hAnsi="Times New Roman" w:cs="Times New Roman"/>
                <w:sz w:val="24"/>
                <w:szCs w:val="24"/>
                <w:lang w:eastAsia="en-US"/>
              </w:rPr>
              <w:t xml:space="preserve"> two days a week</w:t>
            </w:r>
            <w:r w:rsidR="00E15BF0" w:rsidRPr="008E205B">
              <w:rPr>
                <w:rFonts w:ascii="Times New Roman" w:hAnsi="Times New Roman" w:cs="Times New Roman"/>
                <w:sz w:val="24"/>
                <w:szCs w:val="24"/>
                <w:lang w:eastAsia="en-US"/>
              </w:rPr>
              <w:t>.</w:t>
            </w:r>
          </w:p>
        </w:tc>
      </w:tr>
      <w:tr w:rsidR="00E15BF0" w:rsidRPr="008E205B" w14:paraId="77A43262" w14:textId="77777777" w:rsidTr="001C7613">
        <w:tc>
          <w:tcPr>
            <w:tcW w:w="1413" w:type="dxa"/>
          </w:tcPr>
          <w:p w14:paraId="63A39678"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1912</w:t>
            </w:r>
          </w:p>
        </w:tc>
        <w:tc>
          <w:tcPr>
            <w:tcW w:w="8028" w:type="dxa"/>
          </w:tcPr>
          <w:p w14:paraId="15D06AF7"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Scholarship to RCA. Specialises in embroidery and pottery.</w:t>
            </w:r>
          </w:p>
        </w:tc>
      </w:tr>
      <w:tr w:rsidR="00E15BF0" w:rsidRPr="008E205B" w14:paraId="6FA51F20" w14:textId="77777777" w:rsidTr="001C7613">
        <w:tc>
          <w:tcPr>
            <w:tcW w:w="1413" w:type="dxa"/>
          </w:tcPr>
          <w:p w14:paraId="712DE3B1"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1915</w:t>
            </w:r>
          </w:p>
        </w:tc>
        <w:tc>
          <w:tcPr>
            <w:tcW w:w="8028" w:type="dxa"/>
          </w:tcPr>
          <w:p w14:paraId="0884F484"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Takes over pottery class on Richard Lunn’s death.</w:t>
            </w:r>
          </w:p>
        </w:tc>
      </w:tr>
      <w:tr w:rsidR="00E15BF0" w:rsidRPr="008E205B" w14:paraId="077347AF" w14:textId="77777777" w:rsidTr="001C7613">
        <w:tc>
          <w:tcPr>
            <w:tcW w:w="1413" w:type="dxa"/>
          </w:tcPr>
          <w:p w14:paraId="2CA81127"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1916</w:t>
            </w:r>
          </w:p>
        </w:tc>
        <w:tc>
          <w:tcPr>
            <w:tcW w:w="8028" w:type="dxa"/>
          </w:tcPr>
          <w:p w14:paraId="46A6C8D4"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RCA Diploma.</w:t>
            </w:r>
          </w:p>
        </w:tc>
      </w:tr>
      <w:tr w:rsidR="00E15BF0" w:rsidRPr="008E205B" w14:paraId="5991281B" w14:textId="77777777" w:rsidTr="001C7613">
        <w:tc>
          <w:tcPr>
            <w:tcW w:w="1413" w:type="dxa"/>
          </w:tcPr>
          <w:p w14:paraId="6C91AFCE"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1919</w:t>
            </w:r>
          </w:p>
        </w:tc>
        <w:tc>
          <w:tcPr>
            <w:tcW w:w="8028" w:type="dxa"/>
          </w:tcPr>
          <w:p w14:paraId="2C126A9F" w14:textId="59715056"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Teach</w:t>
            </w:r>
            <w:r w:rsidR="004435B9" w:rsidRPr="008E205B">
              <w:rPr>
                <w:rFonts w:ascii="Times New Roman" w:hAnsi="Times New Roman" w:cs="Times New Roman"/>
                <w:sz w:val="24"/>
                <w:szCs w:val="24"/>
                <w:lang w:eastAsia="en-US"/>
              </w:rPr>
              <w:t xml:space="preserve">es </w:t>
            </w:r>
            <w:r w:rsidRPr="008E205B">
              <w:rPr>
                <w:rFonts w:ascii="Times New Roman" w:hAnsi="Times New Roman" w:cs="Times New Roman"/>
                <w:sz w:val="24"/>
                <w:szCs w:val="24"/>
                <w:lang w:eastAsia="en-US"/>
              </w:rPr>
              <w:t>modelling at Central School of Arts and Crafts</w:t>
            </w:r>
            <w:r w:rsidR="008C022C" w:rsidRPr="008E205B">
              <w:rPr>
                <w:rFonts w:ascii="Times New Roman" w:hAnsi="Times New Roman" w:cs="Times New Roman"/>
                <w:sz w:val="24"/>
                <w:szCs w:val="24"/>
                <w:lang w:eastAsia="en-US"/>
              </w:rPr>
              <w:t>, assistant to Miss Hindshaw</w:t>
            </w:r>
            <w:r w:rsidRPr="008E205B">
              <w:rPr>
                <w:rFonts w:ascii="Times New Roman" w:hAnsi="Times New Roman" w:cs="Times New Roman"/>
                <w:sz w:val="24"/>
                <w:szCs w:val="24"/>
                <w:lang w:eastAsia="en-US"/>
              </w:rPr>
              <w:t>.</w:t>
            </w:r>
          </w:p>
        </w:tc>
      </w:tr>
      <w:tr w:rsidR="00E15BF0" w:rsidRPr="008E205B" w14:paraId="2D522555" w14:textId="77777777" w:rsidTr="001C7613">
        <w:tc>
          <w:tcPr>
            <w:tcW w:w="1413" w:type="dxa"/>
          </w:tcPr>
          <w:p w14:paraId="30BC858D"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1924</w:t>
            </w:r>
          </w:p>
        </w:tc>
        <w:tc>
          <w:tcPr>
            <w:tcW w:w="8028" w:type="dxa"/>
          </w:tcPr>
          <w:p w14:paraId="4B5C41B9" w14:textId="75301FD9" w:rsidR="00E15BF0" w:rsidRPr="008E205B" w:rsidRDefault="006C647B"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Teaches </w:t>
            </w:r>
            <w:r w:rsidR="00E15BF0" w:rsidRPr="008E205B">
              <w:rPr>
                <w:rFonts w:ascii="Times New Roman" w:hAnsi="Times New Roman" w:cs="Times New Roman"/>
                <w:sz w:val="24"/>
                <w:szCs w:val="24"/>
                <w:lang w:eastAsia="en-US"/>
              </w:rPr>
              <w:t xml:space="preserve">throwing at </w:t>
            </w:r>
            <w:r w:rsidR="008C022C" w:rsidRPr="008E205B">
              <w:rPr>
                <w:rFonts w:ascii="Times New Roman" w:hAnsi="Times New Roman" w:cs="Times New Roman"/>
                <w:sz w:val="24"/>
                <w:szCs w:val="24"/>
                <w:lang w:eastAsia="en-US"/>
              </w:rPr>
              <w:t xml:space="preserve">the </w:t>
            </w:r>
            <w:r w:rsidR="00E15BF0" w:rsidRPr="008E205B">
              <w:rPr>
                <w:rFonts w:ascii="Times New Roman" w:hAnsi="Times New Roman" w:cs="Times New Roman"/>
                <w:sz w:val="24"/>
                <w:szCs w:val="24"/>
                <w:lang w:eastAsia="en-US"/>
              </w:rPr>
              <w:t>Central</w:t>
            </w:r>
            <w:r w:rsidR="008C022C" w:rsidRPr="008E205B">
              <w:rPr>
                <w:rFonts w:ascii="Times New Roman" w:hAnsi="Times New Roman" w:cs="Times New Roman"/>
                <w:sz w:val="24"/>
                <w:szCs w:val="24"/>
                <w:lang w:eastAsia="en-US"/>
              </w:rPr>
              <w:t xml:space="preserve">. </w:t>
            </w:r>
          </w:p>
        </w:tc>
      </w:tr>
      <w:tr w:rsidR="00E15BF0" w:rsidRPr="008E205B" w14:paraId="4094BED7" w14:textId="77777777" w:rsidTr="001C7613">
        <w:tc>
          <w:tcPr>
            <w:tcW w:w="1413" w:type="dxa"/>
          </w:tcPr>
          <w:p w14:paraId="436F0086"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lastRenderedPageBreak/>
              <w:t>1925</w:t>
            </w:r>
          </w:p>
        </w:tc>
        <w:tc>
          <w:tcPr>
            <w:tcW w:w="8028" w:type="dxa"/>
          </w:tcPr>
          <w:p w14:paraId="1473FBEF" w14:textId="5242B1DB"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Leaves RCA on William Staite Murray’s appointment. </w:t>
            </w:r>
            <w:r w:rsidR="007A5739" w:rsidRPr="008E205B">
              <w:rPr>
                <w:rFonts w:ascii="Times New Roman" w:hAnsi="Times New Roman" w:cs="Times New Roman"/>
                <w:sz w:val="24"/>
                <w:szCs w:val="24"/>
                <w:lang w:eastAsia="en-US"/>
              </w:rPr>
              <w:t xml:space="preserve">At </w:t>
            </w:r>
            <w:r w:rsidR="006C647B" w:rsidRPr="008E205B">
              <w:rPr>
                <w:rFonts w:ascii="Times New Roman" w:hAnsi="Times New Roman" w:cs="Times New Roman"/>
                <w:sz w:val="24"/>
                <w:szCs w:val="24"/>
                <w:lang w:eastAsia="en-US"/>
              </w:rPr>
              <w:t xml:space="preserve">the </w:t>
            </w:r>
            <w:r w:rsidR="007A5739" w:rsidRPr="008E205B">
              <w:rPr>
                <w:rFonts w:ascii="Times New Roman" w:hAnsi="Times New Roman" w:cs="Times New Roman"/>
                <w:sz w:val="24"/>
                <w:szCs w:val="24"/>
                <w:lang w:eastAsia="en-US"/>
              </w:rPr>
              <w:t>Paris Expo, p</w:t>
            </w:r>
            <w:r w:rsidRPr="008E205B">
              <w:rPr>
                <w:rFonts w:ascii="Times New Roman" w:hAnsi="Times New Roman" w:cs="Times New Roman"/>
                <w:sz w:val="24"/>
                <w:szCs w:val="24"/>
                <w:lang w:eastAsia="en-US"/>
              </w:rPr>
              <w:t xml:space="preserve">ottery courses at RCA and Central </w:t>
            </w:r>
            <w:r w:rsidR="004435B9" w:rsidRPr="008E205B">
              <w:rPr>
                <w:rFonts w:ascii="Times New Roman" w:hAnsi="Times New Roman" w:cs="Times New Roman"/>
                <w:sz w:val="24"/>
                <w:szCs w:val="24"/>
                <w:lang w:eastAsia="en-US"/>
              </w:rPr>
              <w:t xml:space="preserve">are </w:t>
            </w:r>
            <w:r w:rsidRPr="008E205B">
              <w:rPr>
                <w:rFonts w:ascii="Times New Roman" w:hAnsi="Times New Roman" w:cs="Times New Roman"/>
                <w:sz w:val="24"/>
                <w:szCs w:val="24"/>
                <w:lang w:eastAsia="en-US"/>
              </w:rPr>
              <w:t xml:space="preserve">awarded Grand Prix for technical </w:t>
            </w:r>
            <w:r w:rsidR="004435B9" w:rsidRPr="008E205B">
              <w:rPr>
                <w:rFonts w:ascii="Times New Roman" w:hAnsi="Times New Roman" w:cs="Times New Roman"/>
                <w:sz w:val="24"/>
                <w:szCs w:val="24"/>
                <w:lang w:eastAsia="en-US"/>
              </w:rPr>
              <w:t>instruction</w:t>
            </w:r>
            <w:r w:rsidR="003910C2" w:rsidRPr="008E205B">
              <w:rPr>
                <w:rFonts w:ascii="Times New Roman" w:hAnsi="Times New Roman" w:cs="Times New Roman"/>
                <w:sz w:val="24"/>
                <w:szCs w:val="24"/>
                <w:lang w:eastAsia="en-US"/>
              </w:rPr>
              <w:t xml:space="preserve"> and Billington is awarded Bronze for her stained glass ‘St Joan’.</w:t>
            </w:r>
          </w:p>
        </w:tc>
      </w:tr>
      <w:tr w:rsidR="00E15BF0" w:rsidRPr="008E205B" w14:paraId="25882355" w14:textId="77777777" w:rsidTr="001C7613">
        <w:tc>
          <w:tcPr>
            <w:tcW w:w="1413" w:type="dxa"/>
          </w:tcPr>
          <w:p w14:paraId="256A0EBB"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1928</w:t>
            </w:r>
          </w:p>
        </w:tc>
        <w:tc>
          <w:tcPr>
            <w:tcW w:w="8028" w:type="dxa"/>
          </w:tcPr>
          <w:p w14:paraId="70C3E07E" w14:textId="2441B12D" w:rsidR="00E15BF0" w:rsidRPr="008E205B" w:rsidRDefault="004709FB"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Exhibits an enamelled dinner service on Meakin blanks </w:t>
            </w:r>
            <w:r w:rsidR="006C647B" w:rsidRPr="008E205B">
              <w:rPr>
                <w:rFonts w:ascii="Times New Roman" w:hAnsi="Times New Roman" w:cs="Times New Roman"/>
                <w:sz w:val="24"/>
                <w:szCs w:val="24"/>
                <w:lang w:eastAsia="en-US"/>
              </w:rPr>
              <w:t>a</w:t>
            </w:r>
            <w:r w:rsidR="00E15BF0" w:rsidRPr="008E205B">
              <w:rPr>
                <w:rFonts w:ascii="Times New Roman" w:hAnsi="Times New Roman" w:cs="Times New Roman"/>
                <w:sz w:val="24"/>
                <w:szCs w:val="24"/>
                <w:lang w:eastAsia="en-US"/>
              </w:rPr>
              <w:t>t the Art</w:t>
            </w:r>
            <w:r w:rsidRPr="008E205B">
              <w:rPr>
                <w:rFonts w:ascii="Times New Roman" w:hAnsi="Times New Roman" w:cs="Times New Roman"/>
                <w:sz w:val="24"/>
                <w:szCs w:val="24"/>
                <w:lang w:eastAsia="en-US"/>
              </w:rPr>
              <w:t>s and Crafts Exhibition Society.</w:t>
            </w:r>
          </w:p>
        </w:tc>
      </w:tr>
      <w:tr w:rsidR="00E15BF0" w:rsidRPr="008E205B" w14:paraId="7DDCC0B4" w14:textId="77777777" w:rsidTr="001C7613">
        <w:tc>
          <w:tcPr>
            <w:tcW w:w="1413" w:type="dxa"/>
          </w:tcPr>
          <w:p w14:paraId="33040C07"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1937</w:t>
            </w:r>
          </w:p>
        </w:tc>
        <w:tc>
          <w:tcPr>
            <w:tcW w:w="8028" w:type="dxa"/>
          </w:tcPr>
          <w:p w14:paraId="3D4E3F3C" w14:textId="497D1DA4"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Publishes </w:t>
            </w:r>
            <w:r w:rsidRPr="008E205B">
              <w:rPr>
                <w:rFonts w:ascii="Times New Roman" w:hAnsi="Times New Roman" w:cs="Times New Roman"/>
                <w:i/>
                <w:sz w:val="24"/>
                <w:szCs w:val="24"/>
                <w:lang w:eastAsia="en-US"/>
              </w:rPr>
              <w:t>The Art of the Potter</w:t>
            </w:r>
            <w:r w:rsidR="00A93BF8" w:rsidRPr="008E205B">
              <w:rPr>
                <w:rFonts w:ascii="Times New Roman" w:hAnsi="Times New Roman" w:cs="Times New Roman"/>
                <w:i/>
                <w:sz w:val="24"/>
                <w:szCs w:val="24"/>
                <w:lang w:eastAsia="en-US"/>
              </w:rPr>
              <w:t>,</w:t>
            </w:r>
            <w:r w:rsidRPr="008E205B">
              <w:rPr>
                <w:rFonts w:ascii="Times New Roman" w:hAnsi="Times New Roman" w:cs="Times New Roman"/>
                <w:sz w:val="24"/>
                <w:szCs w:val="24"/>
                <w:lang w:eastAsia="en-US"/>
              </w:rPr>
              <w:t xml:space="preserve"> based on her lectures at the Central.</w:t>
            </w:r>
          </w:p>
        </w:tc>
      </w:tr>
      <w:tr w:rsidR="00E15BF0" w:rsidRPr="008E205B" w14:paraId="40CD7914" w14:textId="77777777" w:rsidTr="001C7613">
        <w:tc>
          <w:tcPr>
            <w:tcW w:w="1413" w:type="dxa"/>
          </w:tcPr>
          <w:p w14:paraId="18D9A66A"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1938</w:t>
            </w:r>
          </w:p>
        </w:tc>
        <w:tc>
          <w:tcPr>
            <w:tcW w:w="8028" w:type="dxa"/>
          </w:tcPr>
          <w:p w14:paraId="70D1EF12" w14:textId="05051EC1"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Appointed head of pottery on Miss Hindshaw’s retirement</w:t>
            </w:r>
            <w:r w:rsidR="008C022C" w:rsidRPr="008E205B">
              <w:rPr>
                <w:rFonts w:ascii="Times New Roman" w:hAnsi="Times New Roman" w:cs="Times New Roman"/>
                <w:sz w:val="24"/>
                <w:szCs w:val="24"/>
                <w:lang w:eastAsia="en-US"/>
              </w:rPr>
              <w:t xml:space="preserve">. </w:t>
            </w:r>
            <w:r w:rsidRPr="008E205B">
              <w:rPr>
                <w:rFonts w:ascii="Times New Roman" w:hAnsi="Times New Roman" w:cs="Times New Roman"/>
                <w:sz w:val="24"/>
                <w:szCs w:val="24"/>
                <w:lang w:eastAsia="en-US"/>
              </w:rPr>
              <w:t xml:space="preserve">Gilbert Harding Green </w:t>
            </w:r>
            <w:r w:rsidR="004435B9" w:rsidRPr="008E205B">
              <w:rPr>
                <w:rFonts w:ascii="Times New Roman" w:hAnsi="Times New Roman" w:cs="Times New Roman"/>
                <w:sz w:val="24"/>
                <w:szCs w:val="24"/>
                <w:lang w:eastAsia="en-US"/>
              </w:rPr>
              <w:t xml:space="preserve">is </w:t>
            </w:r>
            <w:r w:rsidRPr="008E205B">
              <w:rPr>
                <w:rFonts w:ascii="Times New Roman" w:hAnsi="Times New Roman" w:cs="Times New Roman"/>
                <w:sz w:val="24"/>
                <w:szCs w:val="24"/>
                <w:lang w:eastAsia="en-US"/>
              </w:rPr>
              <w:t>appointed</w:t>
            </w:r>
            <w:r w:rsidR="00A93BF8" w:rsidRPr="008E205B">
              <w:rPr>
                <w:rFonts w:ascii="Times New Roman" w:hAnsi="Times New Roman" w:cs="Times New Roman"/>
                <w:sz w:val="24"/>
                <w:szCs w:val="24"/>
                <w:lang w:eastAsia="en-US"/>
              </w:rPr>
              <w:t xml:space="preserve"> as</w:t>
            </w:r>
            <w:r w:rsidRPr="008E205B">
              <w:rPr>
                <w:rFonts w:ascii="Times New Roman" w:hAnsi="Times New Roman" w:cs="Times New Roman"/>
                <w:sz w:val="24"/>
                <w:szCs w:val="24"/>
                <w:lang w:eastAsia="en-US"/>
              </w:rPr>
              <w:t xml:space="preserve"> her assistant.</w:t>
            </w:r>
          </w:p>
        </w:tc>
      </w:tr>
      <w:tr w:rsidR="00E15BF0" w:rsidRPr="008E205B" w14:paraId="7D7329D2" w14:textId="77777777" w:rsidTr="001C7613">
        <w:tc>
          <w:tcPr>
            <w:tcW w:w="1413" w:type="dxa"/>
          </w:tcPr>
          <w:p w14:paraId="25AAD1B4" w14:textId="475C6384"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1941</w:t>
            </w:r>
            <w:r w:rsidR="00A93BF8" w:rsidRPr="008E205B">
              <w:rPr>
                <w:rFonts w:ascii="Times New Roman" w:hAnsi="Times New Roman" w:cs="Times New Roman"/>
                <w:sz w:val="24"/>
                <w:szCs w:val="24"/>
                <w:lang w:eastAsia="en-US"/>
              </w:rPr>
              <w:t>-43</w:t>
            </w:r>
          </w:p>
        </w:tc>
        <w:tc>
          <w:tcPr>
            <w:tcW w:w="8028" w:type="dxa"/>
          </w:tcPr>
          <w:p w14:paraId="253BAD46"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Secretary of the Arts and Crafts Exhibition Society.</w:t>
            </w:r>
          </w:p>
        </w:tc>
      </w:tr>
      <w:tr w:rsidR="00E15BF0" w:rsidRPr="008E205B" w14:paraId="7548F079" w14:textId="77777777" w:rsidTr="001C7613">
        <w:tc>
          <w:tcPr>
            <w:tcW w:w="1413" w:type="dxa"/>
          </w:tcPr>
          <w:p w14:paraId="786BAF9B"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1949-53</w:t>
            </w:r>
          </w:p>
        </w:tc>
        <w:tc>
          <w:tcPr>
            <w:tcW w:w="8028" w:type="dxa"/>
          </w:tcPr>
          <w:p w14:paraId="563CCB1D"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President of the Arts and Crafts Exhibition Society.</w:t>
            </w:r>
          </w:p>
        </w:tc>
      </w:tr>
      <w:tr w:rsidR="00E15BF0" w:rsidRPr="008E205B" w14:paraId="67BEEFC8" w14:textId="77777777" w:rsidTr="001C7613">
        <w:tc>
          <w:tcPr>
            <w:tcW w:w="1413" w:type="dxa"/>
          </w:tcPr>
          <w:p w14:paraId="0A3E431A"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1950</w:t>
            </w:r>
          </w:p>
        </w:tc>
        <w:tc>
          <w:tcPr>
            <w:tcW w:w="8028" w:type="dxa"/>
          </w:tcPr>
          <w:p w14:paraId="11A0FAB7" w14:textId="0736D9A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Co-opted to </w:t>
            </w:r>
            <w:r w:rsidR="006C647B" w:rsidRPr="008E205B">
              <w:rPr>
                <w:rFonts w:ascii="Times New Roman" w:hAnsi="Times New Roman" w:cs="Times New Roman"/>
                <w:sz w:val="24"/>
                <w:szCs w:val="24"/>
                <w:lang w:eastAsia="en-US"/>
              </w:rPr>
              <w:t xml:space="preserve">the </w:t>
            </w:r>
            <w:r w:rsidRPr="008E205B">
              <w:rPr>
                <w:rFonts w:ascii="Times New Roman" w:hAnsi="Times New Roman" w:cs="Times New Roman"/>
                <w:sz w:val="24"/>
                <w:szCs w:val="24"/>
                <w:lang w:eastAsia="en-US"/>
              </w:rPr>
              <w:t>council of the Crafts Centre of Great Britain.</w:t>
            </w:r>
          </w:p>
        </w:tc>
      </w:tr>
      <w:tr w:rsidR="00E15BF0" w:rsidRPr="008E205B" w14:paraId="13394782" w14:textId="77777777" w:rsidTr="001C7613">
        <w:tc>
          <w:tcPr>
            <w:tcW w:w="1413" w:type="dxa"/>
          </w:tcPr>
          <w:p w14:paraId="2301B96E"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1951</w:t>
            </w:r>
          </w:p>
        </w:tc>
        <w:tc>
          <w:tcPr>
            <w:tcW w:w="8028" w:type="dxa"/>
          </w:tcPr>
          <w:p w14:paraId="14336869" w14:textId="1238C250" w:rsidR="00E15BF0" w:rsidRPr="008E205B" w:rsidRDefault="00A93BF8"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Exhibits pottery </w:t>
            </w:r>
            <w:r w:rsidR="00E15BF0" w:rsidRPr="008E205B">
              <w:rPr>
                <w:rFonts w:ascii="Times New Roman" w:hAnsi="Times New Roman" w:cs="Times New Roman"/>
                <w:sz w:val="24"/>
                <w:szCs w:val="24"/>
                <w:lang w:eastAsia="en-US"/>
              </w:rPr>
              <w:t xml:space="preserve">at the Festival of Britain. Articles on pottery for the Oxford Children’s Encyclopaedia. </w:t>
            </w:r>
          </w:p>
        </w:tc>
      </w:tr>
      <w:tr w:rsidR="00E15BF0" w:rsidRPr="008E205B" w14:paraId="1067A777" w14:textId="77777777" w:rsidTr="001C7613">
        <w:tc>
          <w:tcPr>
            <w:tcW w:w="1413" w:type="dxa"/>
          </w:tcPr>
          <w:p w14:paraId="7FFE0ABB"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1955</w:t>
            </w:r>
          </w:p>
        </w:tc>
        <w:tc>
          <w:tcPr>
            <w:tcW w:w="8028" w:type="dxa"/>
          </w:tcPr>
          <w:p w14:paraId="4FEE9F72"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Retires as head of pottery at the Central but continues as a visiting lecturer.</w:t>
            </w:r>
          </w:p>
        </w:tc>
      </w:tr>
      <w:tr w:rsidR="00E15BF0" w:rsidRPr="008E205B" w14:paraId="481C61BF" w14:textId="77777777" w:rsidTr="001C7613">
        <w:tc>
          <w:tcPr>
            <w:tcW w:w="1413" w:type="dxa"/>
          </w:tcPr>
          <w:p w14:paraId="73904BE8"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1957</w:t>
            </w:r>
          </w:p>
        </w:tc>
        <w:tc>
          <w:tcPr>
            <w:tcW w:w="8028" w:type="dxa"/>
          </w:tcPr>
          <w:p w14:paraId="01BCEEA8"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Suffers a major stroke but continues to work on </w:t>
            </w:r>
            <w:r w:rsidRPr="008E205B">
              <w:rPr>
                <w:rFonts w:ascii="Times New Roman" w:hAnsi="Times New Roman" w:cs="Times New Roman"/>
                <w:i/>
                <w:sz w:val="24"/>
                <w:szCs w:val="24"/>
                <w:lang w:eastAsia="en-US"/>
              </w:rPr>
              <w:t xml:space="preserve">The Technique of Pottery, </w:t>
            </w:r>
            <w:r w:rsidRPr="008E205B">
              <w:rPr>
                <w:rFonts w:ascii="Times New Roman" w:hAnsi="Times New Roman" w:cs="Times New Roman"/>
                <w:sz w:val="24"/>
                <w:szCs w:val="24"/>
                <w:lang w:eastAsia="en-US"/>
              </w:rPr>
              <w:t xml:space="preserve">learning to write with her left hand. </w:t>
            </w:r>
          </w:p>
        </w:tc>
      </w:tr>
      <w:tr w:rsidR="00E15BF0" w:rsidRPr="008E205B" w14:paraId="399FF2DA" w14:textId="77777777" w:rsidTr="001C7613">
        <w:tc>
          <w:tcPr>
            <w:tcW w:w="1413" w:type="dxa"/>
          </w:tcPr>
          <w:p w14:paraId="03DEB782"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1962</w:t>
            </w:r>
          </w:p>
        </w:tc>
        <w:tc>
          <w:tcPr>
            <w:tcW w:w="8028" w:type="dxa"/>
          </w:tcPr>
          <w:p w14:paraId="1232958D"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 xml:space="preserve">Publishes </w:t>
            </w:r>
            <w:r w:rsidRPr="008E205B">
              <w:rPr>
                <w:rFonts w:ascii="Times New Roman" w:hAnsi="Times New Roman" w:cs="Times New Roman"/>
                <w:i/>
                <w:sz w:val="24"/>
                <w:szCs w:val="24"/>
                <w:lang w:eastAsia="en-US"/>
              </w:rPr>
              <w:t>The Technique of Pottery</w:t>
            </w:r>
            <w:r w:rsidRPr="008E205B">
              <w:rPr>
                <w:rFonts w:ascii="Times New Roman" w:hAnsi="Times New Roman" w:cs="Times New Roman"/>
                <w:sz w:val="24"/>
                <w:szCs w:val="24"/>
                <w:lang w:eastAsia="en-US"/>
              </w:rPr>
              <w:t>.</w:t>
            </w:r>
          </w:p>
        </w:tc>
      </w:tr>
      <w:tr w:rsidR="00E15BF0" w:rsidRPr="008E205B" w14:paraId="5775F864" w14:textId="77777777" w:rsidTr="001C7613">
        <w:tc>
          <w:tcPr>
            <w:tcW w:w="1413" w:type="dxa"/>
          </w:tcPr>
          <w:p w14:paraId="48346A9D"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1968</w:t>
            </w:r>
          </w:p>
        </w:tc>
        <w:tc>
          <w:tcPr>
            <w:tcW w:w="8028" w:type="dxa"/>
          </w:tcPr>
          <w:p w14:paraId="1DEAE593"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Dies on return from a holiday in Italy with Gilbert Harding Green.</w:t>
            </w:r>
          </w:p>
        </w:tc>
      </w:tr>
      <w:tr w:rsidR="00E15BF0" w:rsidRPr="008E205B" w14:paraId="48FDF0DB" w14:textId="77777777" w:rsidTr="001C7613">
        <w:tc>
          <w:tcPr>
            <w:tcW w:w="1413" w:type="dxa"/>
          </w:tcPr>
          <w:p w14:paraId="63C6F2D0"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sz w:val="24"/>
                <w:szCs w:val="24"/>
                <w:lang w:eastAsia="en-US"/>
              </w:rPr>
              <w:t>1972</w:t>
            </w:r>
          </w:p>
        </w:tc>
        <w:tc>
          <w:tcPr>
            <w:tcW w:w="8028" w:type="dxa"/>
          </w:tcPr>
          <w:p w14:paraId="625DF146" w14:textId="77777777" w:rsidR="00E15BF0" w:rsidRPr="008E205B" w:rsidRDefault="00E15BF0" w:rsidP="008E205B">
            <w:pPr>
              <w:keepNext w:val="0"/>
              <w:suppressAutoHyphens w:val="0"/>
              <w:spacing w:line="360" w:lineRule="auto"/>
              <w:rPr>
                <w:rFonts w:ascii="Times New Roman" w:hAnsi="Times New Roman" w:cs="Times New Roman"/>
                <w:sz w:val="24"/>
                <w:szCs w:val="24"/>
                <w:lang w:eastAsia="en-US"/>
              </w:rPr>
            </w:pPr>
            <w:r w:rsidRPr="008E205B">
              <w:rPr>
                <w:rFonts w:ascii="Times New Roman" w:hAnsi="Times New Roman" w:cs="Times New Roman"/>
                <w:i/>
                <w:sz w:val="24"/>
                <w:szCs w:val="24"/>
                <w:lang w:eastAsia="en-US"/>
              </w:rPr>
              <w:t xml:space="preserve">The Technique of Pottery </w:t>
            </w:r>
            <w:r w:rsidRPr="008E205B">
              <w:rPr>
                <w:rFonts w:ascii="Times New Roman" w:hAnsi="Times New Roman" w:cs="Times New Roman"/>
                <w:sz w:val="24"/>
                <w:szCs w:val="24"/>
                <w:lang w:eastAsia="en-US"/>
              </w:rPr>
              <w:t>revised by John Colbeck.</w:t>
            </w:r>
          </w:p>
        </w:tc>
      </w:tr>
    </w:tbl>
    <w:p w14:paraId="456311BB" w14:textId="77777777" w:rsidR="00E15BF0" w:rsidRPr="008E205B" w:rsidRDefault="00E15BF0" w:rsidP="008E205B">
      <w:pPr>
        <w:widowControl w:val="0"/>
        <w:spacing w:after="0" w:line="360" w:lineRule="auto"/>
        <w:rPr>
          <w:rFonts w:ascii="Times New Roman" w:hAnsi="Times New Roman" w:cs="Times New Roman"/>
          <w:sz w:val="24"/>
          <w:szCs w:val="24"/>
        </w:rPr>
      </w:pPr>
    </w:p>
    <w:sectPr w:rsidR="00E15BF0" w:rsidRPr="008E205B" w:rsidSect="00217E79">
      <w:footerReference w:type="default" r:id="rId20"/>
      <w:endnotePr>
        <w:numFmt w:val="decimal"/>
      </w:endnotePr>
      <w:pgSz w:w="11906" w:h="16838" w:code="9"/>
      <w:pgMar w:top="1440" w:right="1440" w:bottom="1440" w:left="1440" w:header="720"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94E38" w14:textId="77777777" w:rsidR="00A878DB" w:rsidRDefault="00A878DB" w:rsidP="000A78EB">
      <w:r>
        <w:separator/>
      </w:r>
    </w:p>
  </w:endnote>
  <w:endnote w:type="continuationSeparator" w:id="0">
    <w:p w14:paraId="70D5B35E" w14:textId="77777777" w:rsidR="00A878DB" w:rsidRDefault="00A878DB" w:rsidP="000A78EB">
      <w:r>
        <w:continuationSeparator/>
      </w:r>
    </w:p>
  </w:endnote>
  <w:endnote w:id="1">
    <w:p w14:paraId="74860447" w14:textId="545F0244" w:rsidR="0069218F" w:rsidRPr="0069218F" w:rsidRDefault="0069218F" w:rsidP="0069218F">
      <w:pPr>
        <w:spacing w:after="0" w:line="240" w:lineRule="auto"/>
        <w:rPr>
          <w:rFonts w:ascii="Times New Roman" w:hAnsi="Times New Roman" w:cs="Times New Roman"/>
          <w:b/>
        </w:rPr>
      </w:pPr>
      <w:r w:rsidRPr="0069218F">
        <w:rPr>
          <w:rFonts w:ascii="Times New Roman" w:hAnsi="Times New Roman" w:cs="Times New Roman"/>
          <w:b/>
        </w:rPr>
        <w:t>Notes</w:t>
      </w:r>
    </w:p>
    <w:p w14:paraId="7FEA608B" w14:textId="601F7C94" w:rsidR="009542A7" w:rsidRPr="0069218F" w:rsidRDefault="009542A7" w:rsidP="0069218F">
      <w:pPr>
        <w:spacing w:after="0" w:line="240" w:lineRule="auto"/>
        <w:rPr>
          <w:rFonts w:ascii="Times New Roman" w:hAnsi="Times New Roman" w:cs="Times New Roman"/>
        </w:rPr>
      </w:pPr>
      <w:r w:rsidRPr="004011FC">
        <w:rPr>
          <w:rStyle w:val="EndnoteReference"/>
          <w:sz w:val="20"/>
          <w:szCs w:val="20"/>
        </w:rPr>
        <w:endnoteRef/>
      </w:r>
      <w:r w:rsidRPr="004011FC">
        <w:rPr>
          <w:sz w:val="20"/>
          <w:szCs w:val="20"/>
        </w:rPr>
        <w:t xml:space="preserve"> </w:t>
      </w:r>
      <w:r w:rsidRPr="0069218F">
        <w:rPr>
          <w:rFonts w:ascii="Times New Roman" w:hAnsi="Times New Roman" w:cs="Times New Roman"/>
        </w:rPr>
        <w:t xml:space="preserve">For example, Jeffrey Jones, </w:t>
      </w:r>
      <w:r w:rsidRPr="0069218F">
        <w:rPr>
          <w:rFonts w:ascii="Times New Roman" w:hAnsi="Times New Roman" w:cs="Times New Roman"/>
          <w:i/>
        </w:rPr>
        <w:t>Studio Pottery in Britain, 1900-2005</w:t>
      </w:r>
      <w:r w:rsidRPr="0069218F">
        <w:rPr>
          <w:rFonts w:ascii="Times New Roman" w:hAnsi="Times New Roman" w:cs="Times New Roman"/>
        </w:rPr>
        <w:t xml:space="preserve">, London, A &amp; C Black, 2007, pp.123-132; </w:t>
      </w:r>
      <w:r w:rsidRPr="0069218F">
        <w:rPr>
          <w:rFonts w:ascii="Times New Roman" w:hAnsi="Times New Roman" w:cs="Times New Roman"/>
          <w:lang w:eastAsia="en-US"/>
        </w:rPr>
        <w:t xml:space="preserve">Tanya Harrod, 'The Forgotten '50s', </w:t>
      </w:r>
      <w:r w:rsidRPr="0069218F">
        <w:rPr>
          <w:rFonts w:ascii="Times New Roman" w:hAnsi="Times New Roman" w:cs="Times New Roman"/>
          <w:i/>
          <w:lang w:eastAsia="en-US"/>
        </w:rPr>
        <w:t>Crafts</w:t>
      </w:r>
      <w:r w:rsidRPr="0069218F">
        <w:rPr>
          <w:rFonts w:ascii="Times New Roman" w:hAnsi="Times New Roman" w:cs="Times New Roman"/>
          <w:lang w:eastAsia="en-US"/>
        </w:rPr>
        <w:t>, no.98, May/June 1989, pp.30-33;</w:t>
      </w:r>
      <w:r w:rsidRPr="0069218F">
        <w:rPr>
          <w:rFonts w:ascii="Times New Roman" w:hAnsi="Times New Roman" w:cs="Times New Roman"/>
        </w:rPr>
        <w:t xml:space="preserve"> </w:t>
      </w:r>
      <w:hyperlink r:id="rId1" w:history="1">
        <w:r w:rsidRPr="0069218F">
          <w:rPr>
            <w:rStyle w:val="Hyperlink"/>
            <w:rFonts w:ascii="Times New Roman" w:hAnsi="Times New Roman" w:cs="Times New Roman"/>
          </w:rPr>
          <w:t xml:space="preserve">Jeffrey Jones, ‘In Search of the Picasoettes’, </w:t>
        </w:r>
        <w:r w:rsidRPr="0069218F">
          <w:rPr>
            <w:rStyle w:val="Hyperlink"/>
            <w:rFonts w:ascii="Times New Roman" w:hAnsi="Times New Roman" w:cs="Times New Roman"/>
            <w:i/>
          </w:rPr>
          <w:t>Interpreting Ceramics</w:t>
        </w:r>
        <w:r w:rsidRPr="0069218F">
          <w:rPr>
            <w:rStyle w:val="Hyperlink"/>
            <w:rFonts w:ascii="Times New Roman" w:hAnsi="Times New Roman" w:cs="Times New Roman"/>
          </w:rPr>
          <w:t>, No. 1</w:t>
        </w:r>
      </w:hyperlink>
      <w:r w:rsidRPr="0069218F">
        <w:rPr>
          <w:rFonts w:ascii="Times New Roman" w:hAnsi="Times New Roman" w:cs="Times New Roman"/>
        </w:rPr>
        <w:t xml:space="preserve">; Julian Stair, ‘Dora Billington’, </w:t>
      </w:r>
      <w:r w:rsidRPr="0069218F">
        <w:rPr>
          <w:rFonts w:ascii="Times New Roman" w:hAnsi="Times New Roman" w:cs="Times New Roman"/>
          <w:i/>
        </w:rPr>
        <w:t>Crafts</w:t>
      </w:r>
      <w:r w:rsidRPr="0069218F">
        <w:rPr>
          <w:rFonts w:ascii="Times New Roman" w:hAnsi="Times New Roman" w:cs="Times New Roman"/>
        </w:rPr>
        <w:t>, no.154, September/October, 1998, pp.24-25</w:t>
      </w:r>
      <w:r w:rsidR="0069218F">
        <w:rPr>
          <w:rFonts w:ascii="Times New Roman" w:hAnsi="Times New Roman" w:cs="Times New Roman"/>
        </w:rPr>
        <w:t>.</w:t>
      </w:r>
    </w:p>
  </w:endnote>
  <w:endnote w:id="2">
    <w:p w14:paraId="05D74E44" w14:textId="67F7B2C7"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John Farleigh, </w:t>
      </w:r>
      <w:r w:rsidRPr="0069218F">
        <w:rPr>
          <w:rFonts w:ascii="Times New Roman" w:hAnsi="Times New Roman" w:cs="Times New Roman"/>
          <w:i/>
          <w:sz w:val="22"/>
          <w:szCs w:val="22"/>
        </w:rPr>
        <w:t>The Creative Craftsman</w:t>
      </w:r>
      <w:r w:rsidRPr="0069218F">
        <w:rPr>
          <w:rFonts w:ascii="Times New Roman" w:hAnsi="Times New Roman" w:cs="Times New Roman"/>
          <w:sz w:val="22"/>
          <w:szCs w:val="22"/>
        </w:rPr>
        <w:t xml:space="preserve">, London, G. Bell and Sons, 1950, </w:t>
      </w:r>
      <w:r w:rsidR="0069218F">
        <w:rPr>
          <w:rFonts w:ascii="Times New Roman" w:hAnsi="Times New Roman" w:cs="Times New Roman"/>
          <w:sz w:val="22"/>
          <w:szCs w:val="22"/>
        </w:rPr>
        <w:t>p</w:t>
      </w:r>
      <w:r w:rsidRPr="0069218F">
        <w:rPr>
          <w:rFonts w:ascii="Times New Roman" w:hAnsi="Times New Roman" w:cs="Times New Roman"/>
          <w:sz w:val="22"/>
          <w:szCs w:val="22"/>
        </w:rPr>
        <w:t>p.187-195</w:t>
      </w:r>
      <w:r w:rsidR="0069218F">
        <w:rPr>
          <w:rFonts w:ascii="Times New Roman" w:hAnsi="Times New Roman" w:cs="Times New Roman"/>
          <w:sz w:val="22"/>
          <w:szCs w:val="22"/>
        </w:rPr>
        <w:t>.</w:t>
      </w:r>
    </w:p>
  </w:endnote>
  <w:endnote w:id="3">
    <w:p w14:paraId="70EDBE65" w14:textId="31AACD82" w:rsidR="009542A7" w:rsidRPr="0069218F" w:rsidRDefault="009542A7" w:rsidP="0069218F">
      <w:pPr>
        <w:pStyle w:val="EndnoteText"/>
        <w:tabs>
          <w:tab w:val="left" w:pos="1843"/>
        </w:tabs>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Gilbert Harding Green, ‘Dora M. Billington 1890-1968’, </w:t>
      </w:r>
      <w:r w:rsidRPr="0069218F">
        <w:rPr>
          <w:rFonts w:ascii="Times New Roman" w:hAnsi="Times New Roman" w:cs="Times New Roman"/>
          <w:i/>
          <w:sz w:val="22"/>
          <w:szCs w:val="22"/>
        </w:rPr>
        <w:t>Pottery Quarterly</w:t>
      </w:r>
      <w:r w:rsidRPr="0069218F">
        <w:rPr>
          <w:rFonts w:ascii="Times New Roman" w:hAnsi="Times New Roman" w:cs="Times New Roman"/>
          <w:sz w:val="22"/>
          <w:szCs w:val="22"/>
        </w:rPr>
        <w:t>, vol.9, n</w:t>
      </w:r>
      <w:r w:rsidR="006C647B" w:rsidRPr="0069218F">
        <w:rPr>
          <w:rFonts w:ascii="Times New Roman" w:hAnsi="Times New Roman" w:cs="Times New Roman"/>
          <w:sz w:val="22"/>
          <w:szCs w:val="22"/>
        </w:rPr>
        <w:t>o</w:t>
      </w:r>
      <w:r w:rsidRPr="0069218F">
        <w:rPr>
          <w:rFonts w:ascii="Times New Roman" w:hAnsi="Times New Roman" w:cs="Times New Roman"/>
          <w:sz w:val="22"/>
          <w:szCs w:val="22"/>
        </w:rPr>
        <w:t>.35, 1968, pp.95-97</w:t>
      </w:r>
      <w:r w:rsidR="0069218F">
        <w:rPr>
          <w:rFonts w:ascii="Times New Roman" w:hAnsi="Times New Roman" w:cs="Times New Roman"/>
          <w:sz w:val="22"/>
          <w:szCs w:val="22"/>
        </w:rPr>
        <w:t>.</w:t>
      </w:r>
    </w:p>
  </w:endnote>
  <w:endnote w:id="4">
    <w:p w14:paraId="6BAE0CA5" w14:textId="009AB6FE"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Alison Britton, ‘Central Ceramics’, in Sylvia Backemeyer (ed.) </w:t>
      </w:r>
      <w:r w:rsidRPr="0069218F">
        <w:rPr>
          <w:rFonts w:ascii="Times New Roman" w:hAnsi="Times New Roman" w:cs="Times New Roman"/>
          <w:i/>
          <w:sz w:val="22"/>
          <w:szCs w:val="22"/>
        </w:rPr>
        <w:t>Making Their Mark</w:t>
      </w:r>
      <w:r w:rsidRPr="0069218F">
        <w:rPr>
          <w:rFonts w:ascii="Times New Roman" w:hAnsi="Times New Roman" w:cs="Times New Roman"/>
          <w:sz w:val="22"/>
          <w:szCs w:val="22"/>
        </w:rPr>
        <w:t>, London, Herbert Press, 2000, pp.82-90</w:t>
      </w:r>
      <w:r w:rsidR="0069218F">
        <w:rPr>
          <w:rFonts w:ascii="Times New Roman" w:hAnsi="Times New Roman" w:cs="Times New Roman"/>
          <w:sz w:val="22"/>
          <w:szCs w:val="22"/>
        </w:rPr>
        <w:t>.</w:t>
      </w:r>
    </w:p>
  </w:endnote>
  <w:endnote w:id="5">
    <w:p w14:paraId="54305CA8" w14:textId="7427CE21"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Tanya Harrod, </w:t>
      </w:r>
      <w:r w:rsidRPr="0069218F">
        <w:rPr>
          <w:rFonts w:ascii="Times New Roman" w:hAnsi="Times New Roman" w:cs="Times New Roman"/>
          <w:i/>
          <w:sz w:val="22"/>
          <w:szCs w:val="22"/>
        </w:rPr>
        <w:t>The Crafts in Britain in the Twentieth Century,</w:t>
      </w:r>
      <w:r w:rsidRPr="0069218F">
        <w:rPr>
          <w:rFonts w:ascii="Times New Roman" w:hAnsi="Times New Roman" w:cs="Times New Roman"/>
          <w:sz w:val="22"/>
          <w:szCs w:val="22"/>
        </w:rPr>
        <w:t xml:space="preserve"> New Haven and London, Yale University Press, 1991, p.118.</w:t>
      </w:r>
    </w:p>
  </w:endnote>
  <w:endnote w:id="6">
    <w:p w14:paraId="4C1CC1B7" w14:textId="02BCC431"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I have used the archives of Central Saint Martins, the Royal College of Art, the Board of Educ</w:t>
      </w:r>
      <w:r w:rsidR="006C647B" w:rsidRPr="0069218F">
        <w:rPr>
          <w:rFonts w:ascii="Times New Roman" w:hAnsi="Times New Roman" w:cs="Times New Roman"/>
          <w:sz w:val="22"/>
          <w:szCs w:val="22"/>
        </w:rPr>
        <w:t xml:space="preserve">ation, Oxford University Press and </w:t>
      </w:r>
      <w:r w:rsidRPr="0069218F">
        <w:rPr>
          <w:rFonts w:ascii="Times New Roman" w:hAnsi="Times New Roman" w:cs="Times New Roman"/>
          <w:sz w:val="22"/>
          <w:szCs w:val="22"/>
        </w:rPr>
        <w:t>the Bernard Leach archive</w:t>
      </w:r>
      <w:r w:rsidR="004709FB" w:rsidRPr="0069218F">
        <w:rPr>
          <w:rFonts w:ascii="Times New Roman" w:hAnsi="Times New Roman" w:cs="Times New Roman"/>
          <w:sz w:val="22"/>
          <w:szCs w:val="22"/>
        </w:rPr>
        <w:t>, the V&amp;A archive</w:t>
      </w:r>
      <w:r w:rsidRPr="0069218F">
        <w:rPr>
          <w:rFonts w:ascii="Times New Roman" w:hAnsi="Times New Roman" w:cs="Times New Roman"/>
          <w:sz w:val="22"/>
          <w:szCs w:val="22"/>
        </w:rPr>
        <w:t xml:space="preserve"> and the records of the Arts and Crafts Exhibition Society. I am obliged to Billington’s nephew Clive Billington and her niece Mary Billington for their help and also to her students and to others who knew her, who have been generous with their time: Gordon Baldwin, Alan Caiger-Smith, Ann Clark (née Wynn Reeves), Gordon Crosby, Margaret Dell, Murray Fieldhouse and Hugh Spendlove. I would particularly like to thank Valentinos Charalambous, Billington’s student and technician from 1948 to 1951, for his hospitality in Cyprus and his detailed recall of past events. I am indebted to John Colb</w:t>
      </w:r>
      <w:r w:rsidR="006C647B" w:rsidRPr="0069218F">
        <w:rPr>
          <w:rFonts w:ascii="Times New Roman" w:hAnsi="Times New Roman" w:cs="Times New Roman"/>
          <w:sz w:val="22"/>
          <w:szCs w:val="22"/>
        </w:rPr>
        <w:t xml:space="preserve">eck for lending me Billington’s manuscript </w:t>
      </w:r>
      <w:r w:rsidRPr="0069218F">
        <w:rPr>
          <w:rFonts w:ascii="Times New Roman" w:hAnsi="Times New Roman" w:cs="Times New Roman"/>
          <w:sz w:val="22"/>
          <w:szCs w:val="22"/>
        </w:rPr>
        <w:t xml:space="preserve">notes for </w:t>
      </w:r>
      <w:r w:rsidRPr="0069218F">
        <w:rPr>
          <w:rFonts w:ascii="Times New Roman" w:hAnsi="Times New Roman" w:cs="Times New Roman"/>
          <w:i/>
          <w:sz w:val="22"/>
          <w:szCs w:val="22"/>
        </w:rPr>
        <w:t>The Technique of Pottery</w:t>
      </w:r>
      <w:r w:rsidRPr="0069218F">
        <w:rPr>
          <w:rFonts w:ascii="Times New Roman" w:hAnsi="Times New Roman" w:cs="Times New Roman"/>
          <w:sz w:val="22"/>
          <w:szCs w:val="22"/>
        </w:rPr>
        <w:t xml:space="preserve"> and some of her lecture notes</w:t>
      </w:r>
      <w:r w:rsidR="00DE4547" w:rsidRPr="0069218F">
        <w:rPr>
          <w:rFonts w:ascii="Times New Roman" w:hAnsi="Times New Roman" w:cs="Times New Roman"/>
          <w:sz w:val="22"/>
          <w:szCs w:val="22"/>
        </w:rPr>
        <w:t>,</w:t>
      </w:r>
      <w:r w:rsidR="00F505E0" w:rsidRPr="0069218F">
        <w:rPr>
          <w:rFonts w:ascii="Times New Roman" w:hAnsi="Times New Roman" w:cs="Times New Roman"/>
          <w:sz w:val="22"/>
          <w:szCs w:val="22"/>
        </w:rPr>
        <w:t xml:space="preserve"> to Su Lupasco Washington for showing me R.J.Washington’s notes of Billington’s chemistry lectures</w:t>
      </w:r>
      <w:r w:rsidR="004709FB" w:rsidRPr="0069218F">
        <w:rPr>
          <w:rFonts w:ascii="Times New Roman" w:hAnsi="Times New Roman" w:cs="Times New Roman"/>
          <w:sz w:val="22"/>
          <w:szCs w:val="22"/>
        </w:rPr>
        <w:t xml:space="preserve"> and to Florence Tyler of the V&amp;A for showing me the museum’s collection of Billington’s pottery</w:t>
      </w:r>
      <w:r w:rsidRPr="0069218F">
        <w:rPr>
          <w:rFonts w:ascii="Times New Roman" w:hAnsi="Times New Roman" w:cs="Times New Roman"/>
          <w:sz w:val="22"/>
          <w:szCs w:val="22"/>
        </w:rPr>
        <w:t>. I am also grateful for information received from those who knew Gilbert Harding Green: Alan Baxter, Gerard Brierley, Alison Britton, David Reeves, Robin Welch; and for suggestions by Paul Hughes.</w:t>
      </w:r>
    </w:p>
  </w:endnote>
  <w:endnote w:id="7">
    <w:p w14:paraId="7A129D25" w14:textId="4A6ADBAE"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i/>
          <w:iCs/>
          <w:sz w:val="22"/>
          <w:szCs w:val="22"/>
        </w:rPr>
        <w:t>London Gazette</w:t>
      </w:r>
      <w:r w:rsidR="00A85E98" w:rsidRPr="0069218F">
        <w:rPr>
          <w:rFonts w:ascii="Times New Roman" w:hAnsi="Times New Roman" w:cs="Times New Roman"/>
          <w:sz w:val="22"/>
          <w:szCs w:val="22"/>
        </w:rPr>
        <w:t>, 16 April 1912, p.2744</w:t>
      </w:r>
      <w:r w:rsidR="0069218F">
        <w:rPr>
          <w:rFonts w:ascii="Times New Roman" w:hAnsi="Times New Roman" w:cs="Times New Roman"/>
          <w:sz w:val="22"/>
          <w:szCs w:val="22"/>
        </w:rPr>
        <w:t>.</w:t>
      </w:r>
    </w:p>
  </w:endnote>
  <w:endnote w:id="8">
    <w:p w14:paraId="37239099" w14:textId="007A7EE7"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RCA student record: Dora Billington. Archive of the Royal College of Art</w:t>
      </w:r>
      <w:r w:rsidR="0069218F">
        <w:rPr>
          <w:rFonts w:ascii="Times New Roman" w:hAnsi="Times New Roman" w:cs="Times New Roman"/>
          <w:sz w:val="22"/>
          <w:szCs w:val="22"/>
        </w:rPr>
        <w:t>.</w:t>
      </w:r>
    </w:p>
  </w:endnote>
  <w:endnote w:id="9">
    <w:p w14:paraId="42C59D33" w14:textId="499C0C5F"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0069218F">
        <w:rPr>
          <w:rFonts w:ascii="Times New Roman" w:hAnsi="Times New Roman" w:cs="Times New Roman"/>
          <w:sz w:val="22"/>
          <w:szCs w:val="22"/>
        </w:rPr>
        <w:t>I</w:t>
      </w:r>
      <w:r w:rsidR="0069218F" w:rsidRPr="0069218F">
        <w:rPr>
          <w:rFonts w:ascii="Times New Roman" w:hAnsi="Times New Roman" w:cs="Times New Roman"/>
          <w:i/>
          <w:sz w:val="22"/>
          <w:szCs w:val="22"/>
        </w:rPr>
        <w:t>bid.</w:t>
      </w:r>
    </w:p>
  </w:endnote>
  <w:endnote w:id="10">
    <w:p w14:paraId="2E2628A3" w14:textId="0293637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i/>
          <w:iCs/>
          <w:sz w:val="22"/>
          <w:szCs w:val="22"/>
        </w:rPr>
        <w:t>Prospectus for Season 1908-1909</w:t>
      </w:r>
      <w:r w:rsidRPr="0069218F">
        <w:rPr>
          <w:rFonts w:ascii="Times New Roman" w:hAnsi="Times New Roman" w:cs="Times New Roman"/>
          <w:sz w:val="22"/>
          <w:szCs w:val="22"/>
        </w:rPr>
        <w:t>, County Borough of Hanley, Municipal School of Art, Science, and Technology</w:t>
      </w:r>
      <w:r w:rsidR="0069218F">
        <w:rPr>
          <w:rFonts w:ascii="Times New Roman" w:hAnsi="Times New Roman" w:cs="Times New Roman"/>
          <w:sz w:val="22"/>
          <w:szCs w:val="22"/>
        </w:rPr>
        <w:t>.</w:t>
      </w:r>
    </w:p>
  </w:endnote>
  <w:endnote w:id="11">
    <w:p w14:paraId="5C6C753A" w14:textId="6B5AB21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Board of Education, </w:t>
      </w:r>
      <w:r w:rsidRPr="0069218F">
        <w:rPr>
          <w:rFonts w:ascii="Times New Roman" w:hAnsi="Times New Roman" w:cs="Times New Roman"/>
          <w:i/>
          <w:sz w:val="22"/>
          <w:szCs w:val="22"/>
        </w:rPr>
        <w:t>Report of Inspection of Stoke on Trent Schools of Art, 1919</w:t>
      </w:r>
      <w:r w:rsidRPr="0069218F">
        <w:rPr>
          <w:rFonts w:ascii="Times New Roman" w:hAnsi="Times New Roman" w:cs="Times New Roman"/>
          <w:sz w:val="22"/>
          <w:szCs w:val="22"/>
        </w:rPr>
        <w:t>. National Archives, London, ED 37/717</w:t>
      </w:r>
      <w:r w:rsidR="0069218F">
        <w:rPr>
          <w:rFonts w:ascii="Times New Roman" w:hAnsi="Times New Roman" w:cs="Times New Roman"/>
          <w:sz w:val="22"/>
          <w:szCs w:val="22"/>
        </w:rPr>
        <w:t>.</w:t>
      </w:r>
    </w:p>
  </w:endnote>
  <w:endnote w:id="12">
    <w:p w14:paraId="7E0823CF" w14:textId="04B04580"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John Farleigh, </w:t>
      </w:r>
      <w:r w:rsidRPr="0069218F">
        <w:rPr>
          <w:rFonts w:ascii="Times New Roman" w:hAnsi="Times New Roman" w:cs="Times New Roman"/>
          <w:i/>
          <w:iCs/>
          <w:sz w:val="22"/>
          <w:szCs w:val="22"/>
        </w:rPr>
        <w:t>The Creative Craftsman</w:t>
      </w:r>
      <w:r w:rsidRPr="0069218F">
        <w:rPr>
          <w:rFonts w:ascii="Times New Roman" w:hAnsi="Times New Roman" w:cs="Times New Roman"/>
          <w:sz w:val="22"/>
          <w:szCs w:val="22"/>
        </w:rPr>
        <w:t>, London: G. Bell and Sons, 1950,</w:t>
      </w:r>
      <w:r w:rsidRPr="0069218F">
        <w:rPr>
          <w:rFonts w:ascii="Times New Roman" w:hAnsi="Times New Roman" w:cs="Times New Roman"/>
          <w:iCs/>
          <w:sz w:val="22"/>
          <w:szCs w:val="22"/>
        </w:rPr>
        <w:t xml:space="preserve"> p.190</w:t>
      </w:r>
      <w:r w:rsidR="0069218F">
        <w:rPr>
          <w:rFonts w:ascii="Times New Roman" w:hAnsi="Times New Roman" w:cs="Times New Roman"/>
          <w:iCs/>
          <w:sz w:val="22"/>
          <w:szCs w:val="22"/>
        </w:rPr>
        <w:t>.</w:t>
      </w:r>
    </w:p>
  </w:endnote>
  <w:endnote w:id="13">
    <w:p w14:paraId="35C76853" w14:textId="3FB330D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w:t>
      </w:r>
      <w:r w:rsidR="0069218F" w:rsidRPr="0069218F">
        <w:rPr>
          <w:rFonts w:ascii="Times New Roman" w:hAnsi="Times New Roman" w:cs="Times New Roman"/>
          <w:i/>
          <w:sz w:val="22"/>
          <w:szCs w:val="22"/>
        </w:rPr>
        <w:t>Ibid.</w:t>
      </w:r>
    </w:p>
  </w:endnote>
  <w:endnote w:id="14">
    <w:p w14:paraId="37A1F422" w14:textId="4F8BF8AC"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RCA student record</w:t>
      </w:r>
      <w:r w:rsidR="006C647B" w:rsidRPr="0069218F">
        <w:rPr>
          <w:rFonts w:ascii="Times New Roman" w:hAnsi="Times New Roman" w:cs="Times New Roman"/>
          <w:sz w:val="22"/>
          <w:szCs w:val="22"/>
        </w:rPr>
        <w:t>.</w:t>
      </w:r>
    </w:p>
  </w:endnote>
  <w:endnote w:id="15">
    <w:p w14:paraId="413378CC" w14:textId="77777777"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Mrs Archibald Christie, </w:t>
      </w:r>
      <w:r w:rsidRPr="0069218F">
        <w:rPr>
          <w:rFonts w:ascii="Times New Roman" w:hAnsi="Times New Roman" w:cs="Times New Roman"/>
          <w:i/>
          <w:sz w:val="22"/>
          <w:szCs w:val="22"/>
        </w:rPr>
        <w:t>Samplers and Stitches: A Handbook of the Embroiderer's Art</w:t>
      </w:r>
      <w:r w:rsidRPr="0069218F">
        <w:rPr>
          <w:rFonts w:ascii="Times New Roman" w:hAnsi="Times New Roman" w:cs="Times New Roman"/>
          <w:sz w:val="22"/>
          <w:szCs w:val="22"/>
        </w:rPr>
        <w:t>, London: B. T. Batsford, [1921].</w:t>
      </w:r>
    </w:p>
  </w:endnote>
  <w:endnote w:id="16">
    <w:p w14:paraId="3E2D4058" w14:textId="116F774D"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Dora Billington, 'Modern Samplers', </w:t>
      </w:r>
      <w:r w:rsidRPr="0069218F">
        <w:rPr>
          <w:rFonts w:ascii="Times New Roman" w:hAnsi="Times New Roman" w:cs="Times New Roman"/>
          <w:i/>
          <w:iCs/>
          <w:sz w:val="22"/>
          <w:szCs w:val="22"/>
        </w:rPr>
        <w:t>The Town Crier</w:t>
      </w:r>
      <w:r w:rsidRPr="0069218F">
        <w:rPr>
          <w:rFonts w:ascii="Times New Roman" w:hAnsi="Times New Roman" w:cs="Times New Roman"/>
          <w:sz w:val="22"/>
          <w:szCs w:val="22"/>
        </w:rPr>
        <w:t xml:space="preserve"> (London), vol.7, no.83, March 1928, p.87</w:t>
      </w:r>
      <w:r w:rsidR="0069218F">
        <w:rPr>
          <w:rFonts w:ascii="Times New Roman" w:hAnsi="Times New Roman" w:cs="Times New Roman"/>
          <w:sz w:val="22"/>
          <w:szCs w:val="22"/>
        </w:rPr>
        <w:t>.</w:t>
      </w:r>
    </w:p>
  </w:endnote>
  <w:endnote w:id="17">
    <w:p w14:paraId="6A5F901C" w14:textId="7C408615"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For example, Dora Billington, ‘Modern Samplers’; Dora Billington, ‘Contemporary Needlework Pictures’,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xml:space="preserve">, vol.150, no.750, September 1955, pp.65-69 </w:t>
      </w:r>
      <w:r w:rsidR="0069218F">
        <w:rPr>
          <w:rFonts w:ascii="Times New Roman" w:hAnsi="Times New Roman" w:cs="Times New Roman"/>
          <w:sz w:val="22"/>
          <w:szCs w:val="22"/>
        </w:rPr>
        <w:t>.</w:t>
      </w:r>
    </w:p>
  </w:endnote>
  <w:endnote w:id="18">
    <w:p w14:paraId="1BDDB027" w14:textId="5264CDE9"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Joanna Selborne, ‘Making an Impression’, in Sylvia Backemeyer (ed.) </w:t>
      </w:r>
      <w:r w:rsidRPr="0069218F">
        <w:rPr>
          <w:rFonts w:ascii="Times New Roman" w:hAnsi="Times New Roman" w:cs="Times New Roman"/>
          <w:i/>
          <w:sz w:val="22"/>
          <w:szCs w:val="22"/>
        </w:rPr>
        <w:t>Making Their Mark</w:t>
      </w:r>
      <w:r w:rsidRPr="0069218F">
        <w:rPr>
          <w:rFonts w:ascii="Times New Roman" w:hAnsi="Times New Roman" w:cs="Times New Roman"/>
          <w:sz w:val="22"/>
          <w:szCs w:val="22"/>
        </w:rPr>
        <w:t>, p.18</w:t>
      </w:r>
      <w:r w:rsidR="0069218F">
        <w:rPr>
          <w:rFonts w:ascii="Times New Roman" w:hAnsi="Times New Roman" w:cs="Times New Roman"/>
          <w:sz w:val="22"/>
          <w:szCs w:val="22"/>
        </w:rPr>
        <w:t>.</w:t>
      </w:r>
    </w:p>
  </w:endnote>
  <w:endnote w:id="19">
    <w:p w14:paraId="24D7D4CD" w14:textId="47A606BE"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Dora Billington, 'Painted Ornament', </w:t>
      </w:r>
      <w:r w:rsidRPr="0069218F">
        <w:rPr>
          <w:rFonts w:ascii="Times New Roman" w:hAnsi="Times New Roman" w:cs="Times New Roman"/>
          <w:i/>
          <w:iCs/>
          <w:sz w:val="22"/>
          <w:szCs w:val="22"/>
        </w:rPr>
        <w:t>The Town Crier</w:t>
      </w:r>
      <w:r w:rsidRPr="0069218F">
        <w:rPr>
          <w:rFonts w:ascii="Times New Roman" w:hAnsi="Times New Roman" w:cs="Times New Roman"/>
          <w:sz w:val="22"/>
          <w:szCs w:val="22"/>
        </w:rPr>
        <w:t xml:space="preserve"> (London), vol. 7, no. 84, April 1928, p.127. See also Dora Billington, ‘Pottery’ in Davide C. Minter (ed.), </w:t>
      </w:r>
      <w:r w:rsidRPr="0069218F">
        <w:rPr>
          <w:rFonts w:ascii="Times New Roman" w:hAnsi="Times New Roman" w:cs="Times New Roman"/>
          <w:i/>
          <w:sz w:val="22"/>
          <w:szCs w:val="22"/>
        </w:rPr>
        <w:t>Modern Home Crafts</w:t>
      </w:r>
      <w:r w:rsidRPr="0069218F">
        <w:rPr>
          <w:rFonts w:ascii="Times New Roman" w:hAnsi="Times New Roman" w:cs="Times New Roman"/>
          <w:sz w:val="22"/>
          <w:szCs w:val="22"/>
        </w:rPr>
        <w:t>, London, Blackie &amp; Son, 1934, p.73: ‘Pottery painting is a matter of swift calligraphic brush</w:t>
      </w:r>
      <w:r w:rsidR="003352A1" w:rsidRPr="0069218F">
        <w:rPr>
          <w:rFonts w:ascii="Times New Roman" w:hAnsi="Times New Roman" w:cs="Times New Roman"/>
          <w:sz w:val="22"/>
          <w:szCs w:val="22"/>
        </w:rPr>
        <w:t>work</w:t>
      </w:r>
      <w:r w:rsidRPr="0069218F">
        <w:rPr>
          <w:rFonts w:ascii="Times New Roman" w:hAnsi="Times New Roman" w:cs="Times New Roman"/>
          <w:sz w:val="22"/>
          <w:szCs w:val="22"/>
        </w:rPr>
        <w:t>, and very simple yet expr</w:t>
      </w:r>
      <w:r w:rsidR="0069218F">
        <w:rPr>
          <w:rFonts w:ascii="Times New Roman" w:hAnsi="Times New Roman" w:cs="Times New Roman"/>
          <w:sz w:val="22"/>
          <w:szCs w:val="22"/>
        </w:rPr>
        <w:t>essive design is by the best</w:t>
      </w:r>
      <w:r w:rsidRPr="0069218F">
        <w:rPr>
          <w:rFonts w:ascii="Times New Roman" w:hAnsi="Times New Roman" w:cs="Times New Roman"/>
          <w:sz w:val="22"/>
          <w:szCs w:val="22"/>
        </w:rPr>
        <w:t>’</w:t>
      </w:r>
      <w:r w:rsidR="0069218F">
        <w:rPr>
          <w:rFonts w:ascii="Times New Roman" w:hAnsi="Times New Roman" w:cs="Times New Roman"/>
          <w:sz w:val="22"/>
          <w:szCs w:val="22"/>
        </w:rPr>
        <w:t>.</w:t>
      </w:r>
    </w:p>
  </w:endnote>
  <w:endnote w:id="20">
    <w:p w14:paraId="1DE470BB" w14:textId="475D8AD4"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w:t>
      </w:r>
      <w:r w:rsidRPr="0069218F">
        <w:rPr>
          <w:rFonts w:ascii="Times New Roman" w:hAnsi="Times New Roman" w:cs="Times New Roman"/>
          <w:i/>
          <w:sz w:val="22"/>
          <w:szCs w:val="22"/>
        </w:rPr>
        <w:t>The Art of the Potter</w:t>
      </w:r>
      <w:r w:rsidRPr="0069218F">
        <w:rPr>
          <w:rFonts w:ascii="Times New Roman" w:hAnsi="Times New Roman" w:cs="Times New Roman"/>
          <w:sz w:val="22"/>
          <w:szCs w:val="22"/>
        </w:rPr>
        <w:t>, London, New York and Toronto, Oxford University Press, 1937, p.111</w:t>
      </w:r>
      <w:r w:rsidR="0069218F">
        <w:rPr>
          <w:rFonts w:ascii="Times New Roman" w:hAnsi="Times New Roman" w:cs="Times New Roman"/>
          <w:sz w:val="22"/>
          <w:szCs w:val="22"/>
        </w:rPr>
        <w:t>.</w:t>
      </w:r>
    </w:p>
  </w:endnote>
  <w:endnote w:id="21">
    <w:p w14:paraId="6E80EFD1" w14:textId="6AA3BEC1"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w:t>
      </w:r>
      <w:r w:rsidRPr="0069218F">
        <w:rPr>
          <w:rFonts w:ascii="Times New Roman" w:hAnsi="Times New Roman" w:cs="Times New Roman"/>
          <w:i/>
          <w:sz w:val="22"/>
          <w:szCs w:val="22"/>
        </w:rPr>
        <w:t>The Technique of Pottery</w:t>
      </w:r>
      <w:r w:rsidRPr="0069218F">
        <w:rPr>
          <w:rFonts w:ascii="Times New Roman" w:hAnsi="Times New Roman" w:cs="Times New Roman"/>
          <w:sz w:val="22"/>
          <w:szCs w:val="22"/>
        </w:rPr>
        <w:t>, London, B.T.Batsford, 1962, p.186</w:t>
      </w:r>
      <w:r w:rsidR="0069218F">
        <w:rPr>
          <w:rFonts w:ascii="Times New Roman" w:hAnsi="Times New Roman" w:cs="Times New Roman"/>
          <w:sz w:val="22"/>
          <w:szCs w:val="22"/>
        </w:rPr>
        <w:t>.</w:t>
      </w:r>
    </w:p>
  </w:endnote>
  <w:endnote w:id="22">
    <w:p w14:paraId="5B6B702F" w14:textId="5583394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Oliver Watson,</w:t>
      </w:r>
      <w:r w:rsidRPr="0069218F">
        <w:rPr>
          <w:rFonts w:ascii="Times New Roman" w:hAnsi="Times New Roman" w:cs="Times New Roman"/>
          <w:i/>
          <w:sz w:val="22"/>
          <w:szCs w:val="22"/>
        </w:rPr>
        <w:t xml:space="preserve"> Studio Pottery</w:t>
      </w:r>
      <w:r w:rsidRPr="0069218F">
        <w:rPr>
          <w:rFonts w:ascii="Times New Roman" w:hAnsi="Times New Roman" w:cs="Times New Roman"/>
          <w:sz w:val="22"/>
          <w:szCs w:val="22"/>
        </w:rPr>
        <w:t>, London, Phaidon, 1993, p.215.</w:t>
      </w:r>
    </w:p>
  </w:endnote>
  <w:endnote w:id="23">
    <w:p w14:paraId="5B9E874B" w14:textId="47CFD01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Richard Lunn, </w:t>
      </w:r>
      <w:r w:rsidRPr="0069218F">
        <w:rPr>
          <w:rFonts w:ascii="Times New Roman" w:hAnsi="Times New Roman" w:cs="Times New Roman"/>
          <w:i/>
          <w:iCs/>
          <w:sz w:val="22"/>
          <w:szCs w:val="22"/>
        </w:rPr>
        <w:t>Pottery</w:t>
      </w:r>
      <w:r w:rsidR="00A85E98" w:rsidRPr="0069218F">
        <w:rPr>
          <w:rFonts w:ascii="Times New Roman" w:hAnsi="Times New Roman" w:cs="Times New Roman"/>
          <w:i/>
          <w:iCs/>
          <w:sz w:val="22"/>
          <w:szCs w:val="22"/>
        </w:rPr>
        <w:t xml:space="preserve">: A Practical Hand-book for Art Teachers and </w:t>
      </w:r>
      <w:r w:rsidR="0050689E" w:rsidRPr="0069218F">
        <w:rPr>
          <w:rFonts w:ascii="Times New Roman" w:hAnsi="Times New Roman" w:cs="Times New Roman"/>
          <w:i/>
          <w:iCs/>
          <w:sz w:val="22"/>
          <w:szCs w:val="22"/>
        </w:rPr>
        <w:t>Students,</w:t>
      </w:r>
      <w:r w:rsidRPr="0069218F">
        <w:rPr>
          <w:rFonts w:ascii="Times New Roman" w:hAnsi="Times New Roman" w:cs="Times New Roman"/>
          <w:i/>
          <w:iCs/>
          <w:sz w:val="22"/>
          <w:szCs w:val="22"/>
        </w:rPr>
        <w:t xml:space="preserve"> </w:t>
      </w:r>
      <w:r w:rsidRPr="0069218F">
        <w:rPr>
          <w:rFonts w:ascii="Times New Roman" w:hAnsi="Times New Roman" w:cs="Times New Roman"/>
          <w:sz w:val="22"/>
          <w:szCs w:val="22"/>
        </w:rPr>
        <w:t>London: Chapman and Hall</w:t>
      </w:r>
      <w:r w:rsidRPr="0069218F">
        <w:rPr>
          <w:rFonts w:ascii="Times New Roman" w:hAnsi="Times New Roman" w:cs="Times New Roman"/>
          <w:i/>
          <w:iCs/>
          <w:sz w:val="22"/>
          <w:szCs w:val="22"/>
        </w:rPr>
        <w:t>,</w:t>
      </w:r>
      <w:r w:rsidRPr="0069218F">
        <w:rPr>
          <w:rFonts w:ascii="Times New Roman" w:hAnsi="Times New Roman" w:cs="Times New Roman"/>
          <w:sz w:val="22"/>
          <w:szCs w:val="22"/>
        </w:rPr>
        <w:t xml:space="preserve"> 1903, p.ix. </w:t>
      </w:r>
    </w:p>
  </w:endnote>
  <w:endnote w:id="24">
    <w:p w14:paraId="1B54B35F" w14:textId="26D9E6D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In 1901, the year Lunn’s course began, the only local authorities reporting that they funded pottery teaching were Godalming, the West Riding and Longton. Board of Education, </w:t>
      </w:r>
      <w:r w:rsidRPr="0069218F">
        <w:rPr>
          <w:rFonts w:ascii="Times New Roman" w:hAnsi="Times New Roman" w:cs="Times New Roman"/>
          <w:i/>
          <w:sz w:val="22"/>
          <w:szCs w:val="22"/>
        </w:rPr>
        <w:t>Technical Education (Application of Funds by Local Authorities</w:t>
      </w:r>
      <w:r w:rsidRPr="0069218F">
        <w:rPr>
          <w:rFonts w:ascii="Times New Roman" w:hAnsi="Times New Roman" w:cs="Times New Roman"/>
          <w:sz w:val="22"/>
          <w:szCs w:val="22"/>
        </w:rPr>
        <w:t>), London, HMSO, 1902</w:t>
      </w:r>
      <w:r w:rsidR="0069218F">
        <w:rPr>
          <w:rFonts w:ascii="Times New Roman" w:hAnsi="Times New Roman" w:cs="Times New Roman"/>
          <w:sz w:val="22"/>
          <w:szCs w:val="22"/>
        </w:rPr>
        <w:t>.</w:t>
      </w:r>
      <w:r w:rsidRPr="0069218F">
        <w:rPr>
          <w:rFonts w:ascii="Times New Roman" w:hAnsi="Times New Roman" w:cs="Times New Roman"/>
          <w:sz w:val="22"/>
          <w:szCs w:val="22"/>
        </w:rPr>
        <w:t xml:space="preserve"> </w:t>
      </w:r>
    </w:p>
  </w:endnote>
  <w:endnote w:id="25">
    <w:p w14:paraId="5AE19017" w14:textId="107A12E3" w:rsidR="009542A7" w:rsidRPr="0069218F" w:rsidRDefault="009542A7" w:rsidP="0069218F">
      <w:pPr>
        <w:pStyle w:val="EndnoteText3"/>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'Pottery: Some Remarks on Present-Day Teaching', </w:t>
      </w:r>
      <w:r w:rsidRPr="0069218F">
        <w:rPr>
          <w:rFonts w:ascii="Times New Roman" w:hAnsi="Times New Roman" w:cs="Times New Roman"/>
          <w:i/>
          <w:iCs/>
          <w:sz w:val="22"/>
          <w:szCs w:val="22"/>
        </w:rPr>
        <w:t>The Clayworker</w:t>
      </w:r>
      <w:r w:rsidRPr="0069218F">
        <w:rPr>
          <w:rFonts w:ascii="Times New Roman" w:hAnsi="Times New Roman" w:cs="Times New Roman"/>
          <w:sz w:val="22"/>
          <w:szCs w:val="22"/>
        </w:rPr>
        <w:t>, November 1910, p.198</w:t>
      </w:r>
      <w:r w:rsidR="0069218F">
        <w:rPr>
          <w:rFonts w:ascii="Times New Roman" w:hAnsi="Times New Roman" w:cs="Times New Roman"/>
          <w:sz w:val="22"/>
          <w:szCs w:val="22"/>
        </w:rPr>
        <w:t>.</w:t>
      </w:r>
    </w:p>
    <w:p w14:paraId="4A3ED928" w14:textId="77777777" w:rsidR="009542A7" w:rsidRPr="0069218F" w:rsidRDefault="009542A7" w:rsidP="0069218F">
      <w:pPr>
        <w:pStyle w:val="EndnoteText3"/>
        <w:rPr>
          <w:rFonts w:ascii="Times New Roman" w:hAnsi="Times New Roman" w:cs="Times New Roman"/>
          <w:sz w:val="22"/>
          <w:szCs w:val="22"/>
        </w:rPr>
      </w:pPr>
    </w:p>
  </w:endnote>
  <w:endnote w:id="26">
    <w:p w14:paraId="13578356" w14:textId="36335233" w:rsidR="009542A7" w:rsidRPr="0069218F" w:rsidRDefault="009542A7" w:rsidP="0069218F">
      <w:pPr>
        <w:spacing w:after="0" w:line="240" w:lineRule="auto"/>
        <w:rPr>
          <w:rFonts w:ascii="Times New Roman" w:hAnsi="Times New Roman" w:cs="Times New Roman"/>
        </w:rPr>
      </w:pPr>
      <w:r w:rsidRPr="0069218F">
        <w:rPr>
          <w:rStyle w:val="EndnoteReference"/>
          <w:rFonts w:ascii="Times New Roman" w:hAnsi="Times New Roman" w:cs="Times New Roman"/>
        </w:rPr>
        <w:endnoteRef/>
      </w:r>
      <w:r w:rsidRPr="0069218F">
        <w:rPr>
          <w:rFonts w:ascii="Times New Roman" w:hAnsi="Times New Roman" w:cs="Times New Roman"/>
        </w:rPr>
        <w:t xml:space="preserve"> Richard Lunn, </w:t>
      </w:r>
      <w:r w:rsidRPr="0069218F">
        <w:rPr>
          <w:rFonts w:ascii="Times New Roman" w:hAnsi="Times New Roman" w:cs="Times New Roman"/>
          <w:i/>
        </w:rPr>
        <w:t>Pottery: A Hand-book of Practical Pottery for Art Teachers and Students, vol.2: Decoration of Pottery</w:t>
      </w:r>
      <w:r w:rsidRPr="0069218F">
        <w:rPr>
          <w:rFonts w:ascii="Times New Roman" w:hAnsi="Times New Roman" w:cs="Times New Roman"/>
        </w:rPr>
        <w:t xml:space="preserve">, London, Chapman and Hall, 1910. Walter Crane, </w:t>
      </w:r>
      <w:r w:rsidRPr="0069218F">
        <w:rPr>
          <w:rFonts w:ascii="Times New Roman" w:hAnsi="Times New Roman" w:cs="Times New Roman"/>
          <w:i/>
        </w:rPr>
        <w:t>Ideals in Art</w:t>
      </w:r>
      <w:r w:rsidRPr="0069218F">
        <w:rPr>
          <w:rFonts w:ascii="Times New Roman" w:hAnsi="Times New Roman" w:cs="Times New Roman"/>
        </w:rPr>
        <w:t>, London, George Bell and Sons, 1905, p.60</w:t>
      </w:r>
      <w:r w:rsidR="0069218F">
        <w:rPr>
          <w:rFonts w:ascii="Times New Roman" w:hAnsi="Times New Roman" w:cs="Times New Roman"/>
        </w:rPr>
        <w:t>.</w:t>
      </w:r>
    </w:p>
  </w:endnote>
  <w:endnote w:id="27">
    <w:p w14:paraId="1F562D88" w14:textId="69E5502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i/>
          <w:iCs/>
          <w:sz w:val="22"/>
          <w:szCs w:val="22"/>
        </w:rPr>
        <w:t>The Clayworker</w:t>
      </w:r>
      <w:r w:rsidRPr="0069218F">
        <w:rPr>
          <w:rFonts w:ascii="Times New Roman" w:hAnsi="Times New Roman" w:cs="Times New Roman"/>
          <w:sz w:val="22"/>
          <w:szCs w:val="22"/>
        </w:rPr>
        <w:t>, November 1910, p.198</w:t>
      </w:r>
      <w:r w:rsidR="0069218F">
        <w:rPr>
          <w:rFonts w:ascii="Times New Roman" w:hAnsi="Times New Roman" w:cs="Times New Roman"/>
          <w:sz w:val="22"/>
          <w:szCs w:val="22"/>
        </w:rPr>
        <w:t>.</w:t>
      </w:r>
    </w:p>
  </w:endnote>
  <w:endnote w:id="28">
    <w:p w14:paraId="481D8DD7" w14:textId="1D41025F"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vertAlign w:val="superscript"/>
          <w:lang w:bidi="he-IL"/>
        </w:rPr>
        <w:t xml:space="preserve"> </w:t>
      </w:r>
      <w:r w:rsidRPr="0069218F">
        <w:rPr>
          <w:rFonts w:ascii="Times New Roman" w:hAnsi="Times New Roman" w:cs="Times New Roman"/>
          <w:sz w:val="22"/>
          <w:szCs w:val="22"/>
          <w:lang w:bidi="he-IL"/>
        </w:rPr>
        <w:t xml:space="preserve">Board of Education, </w:t>
      </w:r>
      <w:r w:rsidRPr="0069218F">
        <w:rPr>
          <w:rFonts w:ascii="Times New Roman" w:hAnsi="Times New Roman" w:cs="Times New Roman"/>
          <w:i/>
          <w:iCs/>
          <w:sz w:val="22"/>
          <w:szCs w:val="22"/>
          <w:lang w:bidi="he-IL"/>
        </w:rPr>
        <w:t>Rules as to exhibition of pottery by students, 1914.</w:t>
      </w:r>
      <w:r w:rsidRPr="0069218F">
        <w:rPr>
          <w:rFonts w:ascii="Times New Roman" w:hAnsi="Times New Roman" w:cs="Times New Roman"/>
          <w:sz w:val="22"/>
          <w:szCs w:val="22"/>
          <w:lang w:bidi="he-IL"/>
        </w:rPr>
        <w:t xml:space="preserve"> National Archives, London, ED 23/171</w:t>
      </w:r>
      <w:r w:rsidR="0069218F">
        <w:rPr>
          <w:rFonts w:ascii="Times New Roman" w:hAnsi="Times New Roman" w:cs="Times New Roman"/>
          <w:sz w:val="22"/>
          <w:szCs w:val="22"/>
          <w:lang w:bidi="he-IL"/>
        </w:rPr>
        <w:t>.</w:t>
      </w:r>
    </w:p>
  </w:endnote>
  <w:endnote w:id="29">
    <w:p w14:paraId="30D7419E" w14:textId="6204C94E"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w:t>
      </w:r>
      <w:r w:rsidR="00A85E98" w:rsidRPr="0069218F">
        <w:rPr>
          <w:rFonts w:ascii="Times New Roman" w:hAnsi="Times New Roman" w:cs="Times New Roman"/>
          <w:sz w:val="22"/>
          <w:szCs w:val="22"/>
        </w:rPr>
        <w:t xml:space="preserve"> Lunn</w:t>
      </w:r>
      <w:r w:rsidRPr="0069218F">
        <w:rPr>
          <w:rFonts w:ascii="Times New Roman" w:hAnsi="Times New Roman" w:cs="Times New Roman"/>
          <w:sz w:val="22"/>
          <w:szCs w:val="22"/>
        </w:rPr>
        <w:t xml:space="preserve"> , ‘A Potter’s Pot-Pourri’, Typescript in the V&amp;A Archive</w:t>
      </w:r>
      <w:r w:rsidR="00A85E98" w:rsidRPr="0069218F">
        <w:rPr>
          <w:rFonts w:ascii="Times New Roman" w:hAnsi="Times New Roman" w:cs="Times New Roman"/>
          <w:sz w:val="22"/>
          <w:szCs w:val="22"/>
        </w:rPr>
        <w:t xml:space="preserve"> of Art and Design</w:t>
      </w:r>
      <w:r w:rsidRPr="0069218F">
        <w:rPr>
          <w:rFonts w:ascii="Times New Roman" w:hAnsi="Times New Roman" w:cs="Times New Roman"/>
          <w:sz w:val="22"/>
          <w:szCs w:val="22"/>
        </w:rPr>
        <w:t>, AAD 1/29-1983, p.3</w:t>
      </w:r>
      <w:r w:rsidR="0069218F">
        <w:rPr>
          <w:rFonts w:ascii="Times New Roman" w:hAnsi="Times New Roman" w:cs="Times New Roman"/>
          <w:sz w:val="22"/>
          <w:szCs w:val="22"/>
        </w:rPr>
        <w:t>.</w:t>
      </w:r>
    </w:p>
  </w:endnote>
  <w:endnote w:id="30">
    <w:p w14:paraId="43618D09" w14:textId="5865EDB1" w:rsidR="009542A7" w:rsidRPr="0069218F" w:rsidRDefault="009542A7" w:rsidP="0069218F">
      <w:pPr>
        <w:spacing w:after="0" w:line="240" w:lineRule="auto"/>
        <w:rPr>
          <w:rFonts w:ascii="Times New Roman" w:hAnsi="Times New Roman" w:cs="Times New Roman"/>
        </w:rPr>
      </w:pPr>
      <w:r w:rsidRPr="0069218F">
        <w:rPr>
          <w:rStyle w:val="EndnoteReference"/>
          <w:rFonts w:ascii="Times New Roman" w:hAnsi="Times New Roman" w:cs="Times New Roman"/>
        </w:rPr>
        <w:endnoteRef/>
      </w:r>
      <w:r w:rsidRPr="0069218F">
        <w:rPr>
          <w:rFonts w:ascii="Times New Roman" w:hAnsi="Times New Roman" w:cs="Times New Roman"/>
        </w:rPr>
        <w:t xml:space="preserve"> Billington, </w:t>
      </w:r>
      <w:r w:rsidRPr="0069218F">
        <w:rPr>
          <w:rFonts w:ascii="Times New Roman" w:hAnsi="Times New Roman" w:cs="Times New Roman"/>
          <w:i/>
        </w:rPr>
        <w:t>The Art of the Potter</w:t>
      </w:r>
      <w:r w:rsidRPr="0069218F">
        <w:rPr>
          <w:rFonts w:ascii="Times New Roman" w:hAnsi="Times New Roman" w:cs="Times New Roman"/>
        </w:rPr>
        <w:t>, pp. 55-58</w:t>
      </w:r>
      <w:r w:rsidR="0069218F">
        <w:rPr>
          <w:rFonts w:ascii="Times New Roman" w:hAnsi="Times New Roman" w:cs="Times New Roman"/>
        </w:rPr>
        <w:t>.</w:t>
      </w:r>
      <w:r w:rsidRPr="0069218F">
        <w:rPr>
          <w:rFonts w:ascii="Times New Roman" w:hAnsi="Times New Roman" w:cs="Times New Roman"/>
        </w:rPr>
        <w:t xml:space="preserve"> </w:t>
      </w:r>
    </w:p>
  </w:endnote>
  <w:endnote w:id="31">
    <w:p w14:paraId="6B625178" w14:textId="451FAC6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RCA</w:t>
      </w:r>
      <w:r w:rsidR="006C647B" w:rsidRPr="0069218F">
        <w:rPr>
          <w:rFonts w:ascii="Times New Roman" w:hAnsi="Times New Roman" w:cs="Times New Roman"/>
          <w:sz w:val="22"/>
          <w:szCs w:val="22"/>
        </w:rPr>
        <w:t xml:space="preserve"> student record</w:t>
      </w:r>
      <w:r w:rsidRPr="0069218F">
        <w:rPr>
          <w:rFonts w:ascii="Times New Roman" w:hAnsi="Times New Roman" w:cs="Times New Roman"/>
          <w:sz w:val="22"/>
          <w:szCs w:val="22"/>
        </w:rPr>
        <w:t>.</w:t>
      </w:r>
    </w:p>
  </w:endnote>
  <w:endnote w:id="32">
    <w:p w14:paraId="6ED910BF" w14:textId="6CABAA85"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The fullest account of the so-called </w:t>
      </w:r>
      <w:r w:rsidR="006C647B" w:rsidRPr="0069218F">
        <w:rPr>
          <w:rFonts w:ascii="Times New Roman" w:hAnsi="Times New Roman" w:cs="Times New Roman"/>
          <w:sz w:val="22"/>
          <w:szCs w:val="22"/>
        </w:rPr>
        <w:t>‘</w:t>
      </w:r>
      <w:r w:rsidRPr="0069218F">
        <w:rPr>
          <w:rFonts w:ascii="Times New Roman" w:hAnsi="Times New Roman" w:cs="Times New Roman"/>
          <w:sz w:val="22"/>
          <w:szCs w:val="22"/>
        </w:rPr>
        <w:t>London Affair</w:t>
      </w:r>
      <w:r w:rsidR="006C647B" w:rsidRPr="0069218F">
        <w:rPr>
          <w:rFonts w:ascii="Times New Roman" w:hAnsi="Times New Roman" w:cs="Times New Roman"/>
          <w:sz w:val="22"/>
          <w:szCs w:val="22"/>
        </w:rPr>
        <w:t>’</w:t>
      </w:r>
      <w:r w:rsidRPr="0069218F">
        <w:rPr>
          <w:rFonts w:ascii="Times New Roman" w:hAnsi="Times New Roman" w:cs="Times New Roman"/>
          <w:sz w:val="22"/>
          <w:szCs w:val="22"/>
        </w:rPr>
        <w:t xml:space="preserve"> is in Malcom Haslam, </w:t>
      </w:r>
      <w:r w:rsidRPr="0069218F">
        <w:rPr>
          <w:rFonts w:ascii="Times New Roman" w:hAnsi="Times New Roman" w:cs="Times New Roman"/>
          <w:i/>
          <w:sz w:val="22"/>
          <w:szCs w:val="22"/>
        </w:rPr>
        <w:t>William Staite Murray</w:t>
      </w:r>
      <w:r w:rsidRPr="0069218F">
        <w:rPr>
          <w:rFonts w:ascii="Times New Roman" w:hAnsi="Times New Roman" w:cs="Times New Roman"/>
          <w:sz w:val="22"/>
          <w:szCs w:val="22"/>
        </w:rPr>
        <w:t>, London, Crafts Council, 1984, pp.24-26</w:t>
      </w:r>
      <w:r w:rsidR="0069218F">
        <w:rPr>
          <w:rFonts w:ascii="Times New Roman" w:hAnsi="Times New Roman" w:cs="Times New Roman"/>
          <w:sz w:val="22"/>
          <w:szCs w:val="22"/>
        </w:rPr>
        <w:t>.</w:t>
      </w:r>
    </w:p>
  </w:endnote>
  <w:endnote w:id="33">
    <w:p w14:paraId="1864688C" w14:textId="10B9B3D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Farleigh, </w:t>
      </w:r>
      <w:r w:rsidRPr="0069218F">
        <w:rPr>
          <w:rFonts w:ascii="Times New Roman" w:hAnsi="Times New Roman" w:cs="Times New Roman"/>
          <w:i/>
          <w:iCs/>
          <w:sz w:val="22"/>
          <w:szCs w:val="22"/>
        </w:rPr>
        <w:t xml:space="preserve">Creative Craftsman, </w:t>
      </w:r>
      <w:r w:rsidRPr="0069218F">
        <w:rPr>
          <w:rFonts w:ascii="Times New Roman" w:hAnsi="Times New Roman" w:cs="Times New Roman"/>
          <w:sz w:val="22"/>
          <w:szCs w:val="22"/>
        </w:rPr>
        <w:t>p. 191</w:t>
      </w:r>
      <w:r w:rsidR="0069218F">
        <w:rPr>
          <w:rFonts w:ascii="Times New Roman" w:hAnsi="Times New Roman" w:cs="Times New Roman"/>
          <w:sz w:val="22"/>
          <w:szCs w:val="22"/>
        </w:rPr>
        <w:t>.</w:t>
      </w:r>
    </w:p>
  </w:endnote>
  <w:endnote w:id="34">
    <w:p w14:paraId="5F0B91C2" w14:textId="3F342A60"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William Rothenstein, </w:t>
      </w:r>
      <w:r w:rsidRPr="0069218F">
        <w:rPr>
          <w:rFonts w:ascii="Times New Roman" w:hAnsi="Times New Roman" w:cs="Times New Roman"/>
          <w:i/>
          <w:sz w:val="22"/>
          <w:szCs w:val="22"/>
        </w:rPr>
        <w:t>Men and Memories</w:t>
      </w:r>
      <w:r w:rsidRPr="0069218F">
        <w:rPr>
          <w:rFonts w:ascii="Times New Roman" w:hAnsi="Times New Roman" w:cs="Times New Roman"/>
          <w:sz w:val="22"/>
          <w:szCs w:val="22"/>
        </w:rPr>
        <w:t xml:space="preserve">, </w:t>
      </w:r>
      <w:r w:rsidR="00A85E98" w:rsidRPr="0069218F">
        <w:rPr>
          <w:rFonts w:ascii="Times New Roman" w:hAnsi="Times New Roman" w:cs="Times New Roman"/>
          <w:sz w:val="22"/>
          <w:szCs w:val="22"/>
        </w:rPr>
        <w:t>v</w:t>
      </w:r>
      <w:r w:rsidRPr="0069218F">
        <w:rPr>
          <w:rFonts w:ascii="Times New Roman" w:hAnsi="Times New Roman" w:cs="Times New Roman"/>
          <w:sz w:val="22"/>
          <w:szCs w:val="22"/>
        </w:rPr>
        <w:t xml:space="preserve">ol.2, London, Faber &amp; Faber, </w:t>
      </w:r>
      <w:r w:rsidR="006C647B" w:rsidRPr="0069218F">
        <w:rPr>
          <w:rFonts w:ascii="Times New Roman" w:hAnsi="Times New Roman" w:cs="Times New Roman"/>
          <w:sz w:val="22"/>
          <w:szCs w:val="22"/>
        </w:rPr>
        <w:t xml:space="preserve">1932, </w:t>
      </w:r>
      <w:r w:rsidRPr="0069218F">
        <w:rPr>
          <w:rFonts w:ascii="Times New Roman" w:hAnsi="Times New Roman" w:cs="Times New Roman"/>
          <w:sz w:val="22"/>
          <w:szCs w:val="22"/>
        </w:rPr>
        <w:t>p.380</w:t>
      </w:r>
      <w:r w:rsidR="0069218F">
        <w:rPr>
          <w:rFonts w:ascii="Times New Roman" w:hAnsi="Times New Roman" w:cs="Times New Roman"/>
          <w:sz w:val="22"/>
          <w:szCs w:val="22"/>
        </w:rPr>
        <w:t>.</w:t>
      </w:r>
    </w:p>
  </w:endnote>
  <w:endnote w:id="35">
    <w:p w14:paraId="0D075862" w14:textId="74B8C90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Minute by D</w:t>
      </w:r>
      <w:r w:rsidR="00691669" w:rsidRPr="0069218F">
        <w:rPr>
          <w:rFonts w:ascii="Times New Roman" w:hAnsi="Times New Roman" w:cs="Times New Roman"/>
          <w:sz w:val="22"/>
          <w:szCs w:val="22"/>
        </w:rPr>
        <w:t>ora</w:t>
      </w:r>
      <w:r w:rsidRPr="0069218F">
        <w:rPr>
          <w:rFonts w:ascii="Times New Roman" w:hAnsi="Times New Roman" w:cs="Times New Roman"/>
          <w:sz w:val="22"/>
          <w:szCs w:val="22"/>
        </w:rPr>
        <w:t xml:space="preserve"> Billington, National Archives</w:t>
      </w:r>
      <w:r w:rsidR="00A85E98" w:rsidRPr="0069218F">
        <w:rPr>
          <w:rFonts w:ascii="Times New Roman" w:hAnsi="Times New Roman" w:cs="Times New Roman"/>
          <w:sz w:val="22"/>
          <w:szCs w:val="22"/>
        </w:rPr>
        <w:t xml:space="preserve">, </w:t>
      </w:r>
      <w:r w:rsidRPr="0069218F">
        <w:rPr>
          <w:rFonts w:ascii="Times New Roman" w:hAnsi="Times New Roman" w:cs="Times New Roman"/>
          <w:sz w:val="22"/>
          <w:szCs w:val="22"/>
        </w:rPr>
        <w:t>ED 23/547, 16 April 192</w:t>
      </w:r>
      <w:r w:rsidR="0069218F">
        <w:rPr>
          <w:rFonts w:ascii="Times New Roman" w:hAnsi="Times New Roman" w:cs="Times New Roman"/>
          <w:sz w:val="22"/>
          <w:szCs w:val="22"/>
        </w:rPr>
        <w:t>.</w:t>
      </w:r>
    </w:p>
  </w:endnote>
  <w:endnote w:id="36">
    <w:p w14:paraId="6DD6657D" w14:textId="700442B7"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Letter from Gordon Forsyth to William Rothenstein, 24 April 1923, National Archives, ED/23/547. Letter from Dora Billington to Sidney Greenslade, 13 November [1924], Ealing Local History Centre, GB 1158 55. NRA 35881</w:t>
      </w:r>
      <w:r w:rsidR="0069218F">
        <w:rPr>
          <w:rFonts w:ascii="Times New Roman" w:hAnsi="Times New Roman" w:cs="Times New Roman"/>
          <w:sz w:val="22"/>
          <w:szCs w:val="22"/>
        </w:rPr>
        <w:t>.</w:t>
      </w:r>
    </w:p>
  </w:endnote>
  <w:endnote w:id="37">
    <w:p w14:paraId="55006DF6" w14:textId="6E80636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'Foreign Notes', </w:t>
      </w:r>
      <w:r w:rsidRPr="0069218F">
        <w:rPr>
          <w:rFonts w:ascii="Times New Roman" w:hAnsi="Times New Roman" w:cs="Times New Roman"/>
          <w:i/>
          <w:sz w:val="22"/>
          <w:szCs w:val="22"/>
        </w:rPr>
        <w:t>Pottery Gazette and Glass Trades Review,</w:t>
      </w:r>
      <w:r w:rsidRPr="0069218F">
        <w:rPr>
          <w:rFonts w:ascii="Times New Roman" w:hAnsi="Times New Roman" w:cs="Times New Roman"/>
          <w:sz w:val="22"/>
          <w:szCs w:val="22"/>
        </w:rPr>
        <w:t xml:space="preserve"> 2 November 1925, p.1746</w:t>
      </w:r>
      <w:r w:rsidR="0069218F">
        <w:rPr>
          <w:rFonts w:ascii="Times New Roman" w:hAnsi="Times New Roman" w:cs="Times New Roman"/>
          <w:sz w:val="22"/>
          <w:szCs w:val="22"/>
        </w:rPr>
        <w:t>.</w:t>
      </w:r>
    </w:p>
  </w:endnote>
  <w:endnote w:id="38">
    <w:p w14:paraId="3E730F0C" w14:textId="4E719F0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William Rothenstein, </w:t>
      </w:r>
      <w:r w:rsidRPr="0069218F">
        <w:rPr>
          <w:rFonts w:ascii="Times New Roman" w:hAnsi="Times New Roman" w:cs="Times New Roman"/>
          <w:i/>
          <w:iCs/>
          <w:sz w:val="22"/>
          <w:szCs w:val="22"/>
        </w:rPr>
        <w:t>Minute to the Secretary of the Board of Education</w:t>
      </w:r>
      <w:r w:rsidRPr="0069218F">
        <w:rPr>
          <w:rFonts w:ascii="Times New Roman" w:hAnsi="Times New Roman" w:cs="Times New Roman"/>
          <w:sz w:val="22"/>
          <w:szCs w:val="22"/>
        </w:rPr>
        <w:t>, 1 November 1</w:t>
      </w:r>
      <w:r w:rsidR="00A85E98" w:rsidRPr="0069218F">
        <w:rPr>
          <w:rFonts w:ascii="Times New Roman" w:hAnsi="Times New Roman" w:cs="Times New Roman"/>
          <w:sz w:val="22"/>
          <w:szCs w:val="22"/>
        </w:rPr>
        <w:t xml:space="preserve">921, National Archives, </w:t>
      </w:r>
      <w:r w:rsidRPr="0069218F">
        <w:rPr>
          <w:rFonts w:ascii="Times New Roman" w:hAnsi="Times New Roman" w:cs="Times New Roman"/>
          <w:sz w:val="22"/>
          <w:szCs w:val="22"/>
        </w:rPr>
        <w:t>ED/23/550</w:t>
      </w:r>
      <w:r w:rsidR="0069218F">
        <w:rPr>
          <w:rFonts w:ascii="Times New Roman" w:hAnsi="Times New Roman" w:cs="Times New Roman"/>
          <w:sz w:val="22"/>
          <w:szCs w:val="22"/>
        </w:rPr>
        <w:t>.</w:t>
      </w:r>
    </w:p>
  </w:endnote>
  <w:endnote w:id="39">
    <w:p w14:paraId="5F151035" w14:textId="3B6F6CCE"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William Rothenstein, </w:t>
      </w:r>
      <w:r w:rsidRPr="0069218F">
        <w:rPr>
          <w:rFonts w:ascii="Times New Roman" w:hAnsi="Times New Roman" w:cs="Times New Roman"/>
          <w:i/>
          <w:iCs/>
          <w:sz w:val="22"/>
          <w:szCs w:val="22"/>
        </w:rPr>
        <w:t>Minute to Mr Micheson, Assistant Secretary, Board of Education</w:t>
      </w:r>
      <w:r w:rsidRPr="0069218F">
        <w:rPr>
          <w:rFonts w:ascii="Times New Roman" w:hAnsi="Times New Roman" w:cs="Times New Roman"/>
          <w:sz w:val="22"/>
          <w:szCs w:val="22"/>
        </w:rPr>
        <w:t xml:space="preserve">, 21 September 1920. National Archives, London, ED 23/185. There is no evidence that the Powells were </w:t>
      </w:r>
      <w:r w:rsidR="00305E5B" w:rsidRPr="0069218F">
        <w:rPr>
          <w:rFonts w:ascii="Times New Roman" w:hAnsi="Times New Roman" w:cs="Times New Roman"/>
          <w:sz w:val="22"/>
          <w:szCs w:val="22"/>
        </w:rPr>
        <w:t>actually</w:t>
      </w:r>
      <w:r w:rsidRPr="0069218F">
        <w:rPr>
          <w:rFonts w:ascii="Times New Roman" w:hAnsi="Times New Roman" w:cs="Times New Roman"/>
          <w:sz w:val="22"/>
          <w:szCs w:val="22"/>
        </w:rPr>
        <w:t xml:space="preserve"> engaged at the RCA.</w:t>
      </w:r>
    </w:p>
  </w:endnote>
  <w:endnote w:id="40">
    <w:p w14:paraId="461B9AB8" w14:textId="77EE0C0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Haslam, </w:t>
      </w:r>
      <w:r w:rsidRPr="0069218F">
        <w:rPr>
          <w:rFonts w:ascii="Times New Roman" w:hAnsi="Times New Roman" w:cs="Times New Roman"/>
          <w:i/>
          <w:iCs/>
          <w:sz w:val="22"/>
          <w:szCs w:val="22"/>
        </w:rPr>
        <w:t>William Staite Murray</w:t>
      </w:r>
      <w:r w:rsidRPr="0069218F">
        <w:rPr>
          <w:rFonts w:ascii="Times New Roman" w:hAnsi="Times New Roman" w:cs="Times New Roman"/>
          <w:sz w:val="22"/>
          <w:szCs w:val="22"/>
        </w:rPr>
        <w:t>, p.63</w:t>
      </w:r>
      <w:r w:rsidR="0069218F">
        <w:rPr>
          <w:rFonts w:ascii="Times New Roman" w:hAnsi="Times New Roman" w:cs="Times New Roman"/>
          <w:sz w:val="22"/>
          <w:szCs w:val="22"/>
        </w:rPr>
        <w:t>.</w:t>
      </w:r>
    </w:p>
  </w:endnote>
  <w:endnote w:id="41">
    <w:p w14:paraId="2C0B5A0A" w14:textId="025075DD"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Graham M. McLaren, 'Shaping the Future: the Ceramics Department and industry after the Second World War', in Christopher Frayling and Claire Caterall, </w:t>
      </w:r>
      <w:r w:rsidRPr="0069218F">
        <w:rPr>
          <w:rFonts w:ascii="Times New Roman" w:hAnsi="Times New Roman" w:cs="Times New Roman"/>
          <w:i/>
          <w:iCs/>
          <w:sz w:val="22"/>
          <w:szCs w:val="22"/>
        </w:rPr>
        <w:t>Design of the Times</w:t>
      </w:r>
      <w:r w:rsidRPr="0069218F">
        <w:rPr>
          <w:rFonts w:ascii="Times New Roman" w:hAnsi="Times New Roman" w:cs="Times New Roman"/>
          <w:sz w:val="22"/>
          <w:szCs w:val="22"/>
        </w:rPr>
        <w:t>, London, Richard Dennis, 1996, p.30</w:t>
      </w:r>
      <w:r w:rsidR="0069218F">
        <w:rPr>
          <w:rFonts w:ascii="Times New Roman" w:hAnsi="Times New Roman" w:cs="Times New Roman"/>
          <w:sz w:val="22"/>
          <w:szCs w:val="22"/>
        </w:rPr>
        <w:t>.</w:t>
      </w:r>
    </w:p>
  </w:endnote>
  <w:endnote w:id="42">
    <w:p w14:paraId="4A89F944" w14:textId="63C6429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Billington, </w:t>
      </w:r>
      <w:r w:rsidRPr="0069218F">
        <w:rPr>
          <w:rFonts w:ascii="Times New Roman" w:hAnsi="Times New Roman" w:cs="Times New Roman"/>
          <w:i/>
          <w:iCs/>
          <w:sz w:val="22"/>
          <w:szCs w:val="22"/>
        </w:rPr>
        <w:t>Art of the Potter</w:t>
      </w:r>
      <w:r w:rsidRPr="0069218F">
        <w:rPr>
          <w:rFonts w:ascii="Times New Roman" w:hAnsi="Times New Roman" w:cs="Times New Roman"/>
          <w:sz w:val="22"/>
          <w:szCs w:val="22"/>
        </w:rPr>
        <w:t>, p.111</w:t>
      </w:r>
      <w:r w:rsidR="0069218F">
        <w:rPr>
          <w:rFonts w:ascii="Times New Roman" w:hAnsi="Times New Roman" w:cs="Times New Roman"/>
          <w:sz w:val="22"/>
          <w:szCs w:val="22"/>
        </w:rPr>
        <w:t>.</w:t>
      </w:r>
    </w:p>
  </w:endnote>
  <w:endnote w:id="43">
    <w:p w14:paraId="2A2C720F" w14:textId="47F4F07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Style w:val="EndnoteReference"/>
          <w:rFonts w:ascii="Times New Roman" w:hAnsi="Times New Roman" w:cs="Times New Roman"/>
          <w:sz w:val="22"/>
          <w:szCs w:val="22"/>
        </w:rPr>
        <w:t xml:space="preserve"> </w:t>
      </w:r>
      <w:r w:rsidRPr="0069218F">
        <w:rPr>
          <w:rFonts w:ascii="Times New Roman" w:hAnsi="Times New Roman" w:cs="Times New Roman"/>
          <w:sz w:val="22"/>
          <w:szCs w:val="22"/>
        </w:rPr>
        <w:t xml:space="preserve">Central School of Arts and Crafts, </w:t>
      </w:r>
      <w:r w:rsidRPr="0069218F">
        <w:rPr>
          <w:rFonts w:ascii="Times New Roman" w:hAnsi="Times New Roman" w:cs="Times New Roman"/>
          <w:i/>
          <w:sz w:val="22"/>
          <w:szCs w:val="22"/>
        </w:rPr>
        <w:t>Report of the Advisory Council on the Work of the Session 1930-31</w:t>
      </w:r>
      <w:r w:rsidRPr="0069218F">
        <w:rPr>
          <w:rFonts w:ascii="Times New Roman" w:hAnsi="Times New Roman" w:cs="Times New Roman"/>
          <w:sz w:val="22"/>
          <w:szCs w:val="22"/>
        </w:rPr>
        <w:t>, p.6: 'Mr Staite Murray attended a meeting and gave valuable assistance to the pottery students.'</w:t>
      </w:r>
      <w:r w:rsidR="00A85E98" w:rsidRPr="0069218F">
        <w:rPr>
          <w:rFonts w:ascii="Times New Roman" w:hAnsi="Times New Roman" w:cs="Times New Roman"/>
          <w:sz w:val="22"/>
          <w:szCs w:val="22"/>
        </w:rPr>
        <w:t xml:space="preserve"> Central Saint Martin’s Archive, C607.1</w:t>
      </w:r>
      <w:r w:rsidR="0069218F">
        <w:rPr>
          <w:rFonts w:ascii="Times New Roman" w:hAnsi="Times New Roman" w:cs="Times New Roman"/>
          <w:sz w:val="22"/>
          <w:szCs w:val="22"/>
        </w:rPr>
        <w:t>.</w:t>
      </w:r>
    </w:p>
  </w:endnote>
  <w:endnote w:id="44">
    <w:p w14:paraId="7BFEA031" w14:textId="1AB93D9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Alfred Powell, ‘New Wedgwood Pottery’,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vol.98, 1929, p.880</w:t>
      </w:r>
      <w:r w:rsidR="0069218F">
        <w:rPr>
          <w:rFonts w:ascii="Times New Roman" w:hAnsi="Times New Roman" w:cs="Times New Roman"/>
          <w:sz w:val="22"/>
          <w:szCs w:val="22"/>
        </w:rPr>
        <w:t>.</w:t>
      </w:r>
    </w:p>
  </w:endnote>
  <w:endnote w:id="45">
    <w:p w14:paraId="22495AEB" w14:textId="4F7CFDE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Maureen Batkin, </w:t>
      </w:r>
      <w:r w:rsidR="00A85E98" w:rsidRPr="0069218F">
        <w:rPr>
          <w:rFonts w:ascii="Times New Roman" w:hAnsi="Times New Roman" w:cs="Times New Roman"/>
          <w:i/>
          <w:sz w:val="22"/>
          <w:szCs w:val="22"/>
        </w:rPr>
        <w:t>Wedgwood Ceramics, 1846-1959: A New Appraisal</w:t>
      </w:r>
      <w:r w:rsidR="00A85E98" w:rsidRPr="0069218F">
        <w:rPr>
          <w:rFonts w:ascii="Times New Roman" w:hAnsi="Times New Roman" w:cs="Times New Roman"/>
          <w:sz w:val="22"/>
          <w:szCs w:val="22"/>
        </w:rPr>
        <w:t>, London, Richard Dennis, 1982,</w:t>
      </w:r>
      <w:r w:rsidR="00305E5B" w:rsidRPr="0069218F">
        <w:rPr>
          <w:rFonts w:ascii="Times New Roman" w:hAnsi="Times New Roman" w:cs="Times New Roman"/>
          <w:sz w:val="22"/>
          <w:szCs w:val="22"/>
        </w:rPr>
        <w:t xml:space="preserve"> </w:t>
      </w:r>
      <w:r w:rsidRPr="0069218F">
        <w:rPr>
          <w:rFonts w:ascii="Times New Roman" w:hAnsi="Times New Roman" w:cs="Times New Roman"/>
          <w:sz w:val="22"/>
          <w:szCs w:val="22"/>
        </w:rPr>
        <w:t>p.143</w:t>
      </w:r>
      <w:r w:rsidR="0069218F">
        <w:rPr>
          <w:rFonts w:ascii="Times New Roman" w:hAnsi="Times New Roman" w:cs="Times New Roman"/>
          <w:sz w:val="22"/>
          <w:szCs w:val="22"/>
        </w:rPr>
        <w:t>.</w:t>
      </w:r>
    </w:p>
  </w:endnote>
  <w:endnote w:id="46">
    <w:p w14:paraId="0EA7F882" w14:textId="092599A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Central School of Arts and Crafts, </w:t>
      </w:r>
      <w:r w:rsidRPr="0069218F">
        <w:rPr>
          <w:rFonts w:ascii="Times New Roman" w:hAnsi="Times New Roman" w:cs="Times New Roman"/>
          <w:i/>
          <w:sz w:val="22"/>
          <w:szCs w:val="22"/>
        </w:rPr>
        <w:t>Prospectus</w:t>
      </w:r>
      <w:r w:rsidRPr="0069218F">
        <w:rPr>
          <w:rFonts w:ascii="Times New Roman" w:hAnsi="Times New Roman" w:cs="Times New Roman"/>
          <w:sz w:val="22"/>
          <w:szCs w:val="22"/>
        </w:rPr>
        <w:t>, 1908, p.23</w:t>
      </w:r>
      <w:r w:rsidR="0069218F">
        <w:rPr>
          <w:rFonts w:ascii="Times New Roman" w:hAnsi="Times New Roman" w:cs="Times New Roman"/>
          <w:sz w:val="22"/>
          <w:szCs w:val="22"/>
        </w:rPr>
        <w:t>.</w:t>
      </w:r>
    </w:p>
  </w:endnote>
  <w:endnote w:id="47">
    <w:p w14:paraId="5218B9F8" w14:textId="028381FF"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Charles Holme (ed.), </w:t>
      </w:r>
      <w:r w:rsidRPr="0069218F">
        <w:rPr>
          <w:rFonts w:ascii="Times New Roman" w:hAnsi="Times New Roman" w:cs="Times New Roman"/>
          <w:i/>
          <w:sz w:val="22"/>
          <w:szCs w:val="22"/>
        </w:rPr>
        <w:t>Arts and Crafts. A Review of the Work Executed by Students of the Leading Art Schools of Great Britain and Ireland</w:t>
      </w:r>
      <w:r w:rsidRPr="0069218F">
        <w:rPr>
          <w:rFonts w:ascii="Times New Roman" w:hAnsi="Times New Roman" w:cs="Times New Roman"/>
          <w:sz w:val="22"/>
          <w:szCs w:val="22"/>
        </w:rPr>
        <w:t xml:space="preserve">, The Studio, 1916. William T. Whiteley, ‘The Central School of Arts and Crafts’,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vol.71, no.283, September 1920, p.57</w:t>
      </w:r>
      <w:r w:rsidR="0069218F">
        <w:rPr>
          <w:rFonts w:ascii="Times New Roman" w:hAnsi="Times New Roman" w:cs="Times New Roman"/>
          <w:sz w:val="22"/>
          <w:szCs w:val="22"/>
        </w:rPr>
        <w:t>.</w:t>
      </w:r>
    </w:p>
  </w:endnote>
  <w:endnote w:id="48">
    <w:p w14:paraId="18AB47CA" w14:textId="0A1EB236"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Central School of Arts and Crafts, </w:t>
      </w:r>
      <w:r w:rsidRPr="0069218F">
        <w:rPr>
          <w:rFonts w:ascii="Times New Roman" w:hAnsi="Times New Roman" w:cs="Times New Roman"/>
          <w:i/>
          <w:sz w:val="22"/>
          <w:szCs w:val="22"/>
        </w:rPr>
        <w:t>Prospectus,</w:t>
      </w:r>
      <w:r w:rsidRPr="0069218F">
        <w:rPr>
          <w:rFonts w:ascii="Times New Roman" w:hAnsi="Times New Roman" w:cs="Times New Roman"/>
          <w:sz w:val="22"/>
          <w:szCs w:val="22"/>
        </w:rPr>
        <w:t xml:space="preserve"> 1919-20, p.13</w:t>
      </w:r>
      <w:r w:rsidR="0069218F">
        <w:rPr>
          <w:rFonts w:ascii="Times New Roman" w:hAnsi="Times New Roman" w:cs="Times New Roman"/>
          <w:sz w:val="22"/>
          <w:szCs w:val="22"/>
        </w:rPr>
        <w:t>.</w:t>
      </w:r>
    </w:p>
  </w:endnote>
  <w:endnote w:id="49">
    <w:p w14:paraId="50A4483B" w14:textId="3B8E1CEC"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Central School of Arts and Crafts, </w:t>
      </w:r>
      <w:r w:rsidRPr="0069218F">
        <w:rPr>
          <w:rFonts w:ascii="Times New Roman" w:hAnsi="Times New Roman" w:cs="Times New Roman"/>
          <w:i/>
          <w:sz w:val="22"/>
          <w:szCs w:val="22"/>
        </w:rPr>
        <w:t>Advisory Council Minutes</w:t>
      </w:r>
      <w:r w:rsidRPr="0069218F">
        <w:rPr>
          <w:rFonts w:ascii="Times New Roman" w:hAnsi="Times New Roman" w:cs="Times New Roman"/>
          <w:sz w:val="22"/>
          <w:szCs w:val="22"/>
        </w:rPr>
        <w:t>, 2 March 1938. C</w:t>
      </w:r>
      <w:r w:rsidR="00A85E98" w:rsidRPr="0069218F">
        <w:rPr>
          <w:rFonts w:ascii="Times New Roman" w:hAnsi="Times New Roman" w:cs="Times New Roman"/>
          <w:sz w:val="22"/>
          <w:szCs w:val="22"/>
        </w:rPr>
        <w:t>entral Saint Martin’s A</w:t>
      </w:r>
      <w:r w:rsidRPr="0069218F">
        <w:rPr>
          <w:rFonts w:ascii="Times New Roman" w:hAnsi="Times New Roman" w:cs="Times New Roman"/>
          <w:sz w:val="22"/>
          <w:szCs w:val="22"/>
        </w:rPr>
        <w:t>rchive</w:t>
      </w:r>
      <w:r w:rsidR="00A85E98" w:rsidRPr="0069218F">
        <w:rPr>
          <w:rFonts w:ascii="Times New Roman" w:hAnsi="Times New Roman" w:cs="Times New Roman"/>
          <w:sz w:val="22"/>
          <w:szCs w:val="22"/>
        </w:rPr>
        <w:t>,</w:t>
      </w:r>
      <w:r w:rsidRPr="0069218F">
        <w:rPr>
          <w:rFonts w:ascii="Times New Roman" w:hAnsi="Times New Roman" w:cs="Times New Roman"/>
          <w:sz w:val="22"/>
          <w:szCs w:val="22"/>
        </w:rPr>
        <w:t xml:space="preserve"> C607.1.</w:t>
      </w:r>
    </w:p>
  </w:endnote>
  <w:endnote w:id="50">
    <w:p w14:paraId="4973E1F7" w14:textId="56A7794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Farleigh, </w:t>
      </w:r>
      <w:r w:rsidRPr="0069218F">
        <w:rPr>
          <w:rFonts w:ascii="Times New Roman" w:hAnsi="Times New Roman" w:cs="Times New Roman"/>
          <w:i/>
          <w:sz w:val="22"/>
          <w:szCs w:val="22"/>
        </w:rPr>
        <w:t>Creative Craftsman</w:t>
      </w:r>
      <w:r w:rsidRPr="0069218F">
        <w:rPr>
          <w:rFonts w:ascii="Times New Roman" w:hAnsi="Times New Roman" w:cs="Times New Roman"/>
          <w:sz w:val="22"/>
          <w:szCs w:val="22"/>
        </w:rPr>
        <w:t xml:space="preserve"> p.190</w:t>
      </w:r>
      <w:r w:rsidR="0069218F">
        <w:rPr>
          <w:rFonts w:ascii="Times New Roman" w:hAnsi="Times New Roman" w:cs="Times New Roman"/>
          <w:sz w:val="22"/>
          <w:szCs w:val="22"/>
        </w:rPr>
        <w:t>.</w:t>
      </w:r>
    </w:p>
  </w:endnote>
  <w:endnote w:id="51">
    <w:p w14:paraId="2651167A" w14:textId="4F26D629"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S.B.W., </w:t>
      </w:r>
      <w:r w:rsidR="00A85E98" w:rsidRPr="0069218F">
        <w:rPr>
          <w:rFonts w:ascii="Times New Roman" w:hAnsi="Times New Roman" w:cs="Times New Roman"/>
          <w:sz w:val="22"/>
          <w:szCs w:val="22"/>
        </w:rPr>
        <w:t>‘</w:t>
      </w:r>
      <w:r w:rsidRPr="0069218F">
        <w:rPr>
          <w:rFonts w:ascii="Times New Roman" w:hAnsi="Times New Roman" w:cs="Times New Roman"/>
          <w:sz w:val="22"/>
          <w:szCs w:val="22"/>
        </w:rPr>
        <w:t>Miss Sybil Finnemore’s Pottery</w:t>
      </w:r>
      <w:r w:rsidR="00A85E98" w:rsidRPr="0069218F">
        <w:rPr>
          <w:rFonts w:ascii="Times New Roman" w:hAnsi="Times New Roman" w:cs="Times New Roman"/>
          <w:sz w:val="22"/>
          <w:szCs w:val="22"/>
        </w:rPr>
        <w:t>’</w:t>
      </w:r>
      <w:r w:rsidRPr="0069218F">
        <w:rPr>
          <w:rFonts w:ascii="Times New Roman" w:hAnsi="Times New Roman" w:cs="Times New Roman"/>
          <w:sz w:val="22"/>
          <w:szCs w:val="22"/>
        </w:rPr>
        <w:t xml:space="preserve">,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xml:space="preserve">, vol.95, </w:t>
      </w:r>
      <w:r w:rsidR="00060D79" w:rsidRPr="0069218F">
        <w:rPr>
          <w:rFonts w:ascii="Times New Roman" w:hAnsi="Times New Roman" w:cs="Times New Roman"/>
          <w:sz w:val="22"/>
          <w:szCs w:val="22"/>
        </w:rPr>
        <w:t xml:space="preserve">no.418, </w:t>
      </w:r>
      <w:r w:rsidRPr="0069218F">
        <w:rPr>
          <w:rFonts w:ascii="Times New Roman" w:hAnsi="Times New Roman" w:cs="Times New Roman"/>
          <w:sz w:val="22"/>
          <w:szCs w:val="22"/>
        </w:rPr>
        <w:t>January 1928, p.33</w:t>
      </w:r>
    </w:p>
  </w:endnote>
  <w:endnote w:id="52">
    <w:p w14:paraId="0FD8088F" w14:textId="71E4FB24"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w:t>
      </w:r>
      <w:r w:rsidR="00A85E98" w:rsidRPr="0069218F">
        <w:rPr>
          <w:rFonts w:ascii="Times New Roman" w:hAnsi="Times New Roman" w:cs="Times New Roman"/>
          <w:sz w:val="22"/>
          <w:szCs w:val="22"/>
        </w:rPr>
        <w:t>‘</w:t>
      </w:r>
      <w:r w:rsidRPr="0069218F">
        <w:rPr>
          <w:rFonts w:ascii="Times New Roman" w:hAnsi="Times New Roman" w:cs="Times New Roman"/>
          <w:sz w:val="22"/>
          <w:szCs w:val="22"/>
        </w:rPr>
        <w:t>Miss Sybil Finnemore’s Pottery</w:t>
      </w:r>
      <w:r w:rsidR="00A85E98" w:rsidRPr="0069218F">
        <w:rPr>
          <w:rFonts w:ascii="Times New Roman" w:hAnsi="Times New Roman" w:cs="Times New Roman"/>
          <w:sz w:val="22"/>
          <w:szCs w:val="22"/>
        </w:rPr>
        <w:t>’</w:t>
      </w:r>
      <w:r w:rsidRPr="0069218F">
        <w:rPr>
          <w:rFonts w:ascii="Times New Roman" w:hAnsi="Times New Roman" w:cs="Times New Roman"/>
          <w:sz w:val="22"/>
          <w:szCs w:val="22"/>
        </w:rPr>
        <w:t>, p.33</w:t>
      </w:r>
      <w:r w:rsidR="0069218F">
        <w:rPr>
          <w:rFonts w:ascii="Times New Roman" w:hAnsi="Times New Roman" w:cs="Times New Roman"/>
          <w:sz w:val="22"/>
          <w:szCs w:val="22"/>
        </w:rPr>
        <w:t>.</w:t>
      </w:r>
    </w:p>
  </w:endnote>
  <w:endnote w:id="53">
    <w:p w14:paraId="7DB09519" w14:textId="78837AE0" w:rsidR="009542A7" w:rsidRPr="0069218F" w:rsidRDefault="009542A7" w:rsidP="0069218F">
      <w:pPr>
        <w:spacing w:after="0" w:line="240" w:lineRule="auto"/>
        <w:rPr>
          <w:rFonts w:ascii="Times New Roman" w:hAnsi="Times New Roman" w:cs="Times New Roman"/>
        </w:rPr>
      </w:pPr>
      <w:r w:rsidRPr="0069218F">
        <w:rPr>
          <w:rStyle w:val="EndnoteCharacters"/>
          <w:rFonts w:ascii="Times New Roman" w:hAnsi="Times New Roman" w:cs="Times New Roman"/>
          <w:vertAlign w:val="superscript"/>
        </w:rPr>
        <w:endnoteRef/>
      </w:r>
      <w:r w:rsidRPr="0069218F">
        <w:rPr>
          <w:rFonts w:ascii="Times New Roman" w:hAnsi="Times New Roman" w:cs="Times New Roman"/>
        </w:rPr>
        <w:t xml:space="preserve"> Catalogues of exhibitions of the RCA Sketch Clu</w:t>
      </w:r>
      <w:r w:rsidR="0050689E" w:rsidRPr="0069218F">
        <w:rPr>
          <w:rFonts w:ascii="Times New Roman" w:hAnsi="Times New Roman" w:cs="Times New Roman"/>
        </w:rPr>
        <w:t>b, National Art Library, London</w:t>
      </w:r>
      <w:r w:rsidR="0069218F">
        <w:rPr>
          <w:rFonts w:ascii="Times New Roman" w:hAnsi="Times New Roman" w:cs="Times New Roman"/>
        </w:rPr>
        <w:t>.</w:t>
      </w:r>
    </w:p>
  </w:endnote>
  <w:endnote w:id="54">
    <w:p w14:paraId="7CC0DD63" w14:textId="7075F9D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For example, Tanya Harrod says </w:t>
      </w:r>
      <w:r w:rsidR="00B34338" w:rsidRPr="0069218F">
        <w:rPr>
          <w:rFonts w:ascii="Times New Roman" w:hAnsi="Times New Roman" w:cs="Times New Roman"/>
          <w:sz w:val="22"/>
          <w:szCs w:val="22"/>
        </w:rPr>
        <w:t>Billington</w:t>
      </w:r>
      <w:r w:rsidRPr="0069218F">
        <w:rPr>
          <w:rFonts w:ascii="Times New Roman" w:hAnsi="Times New Roman" w:cs="Times New Roman"/>
          <w:sz w:val="22"/>
          <w:szCs w:val="22"/>
        </w:rPr>
        <w:t xml:space="preserve"> designed for industry (</w:t>
      </w:r>
      <w:r w:rsidRPr="0069218F">
        <w:rPr>
          <w:rFonts w:ascii="Times New Roman" w:hAnsi="Times New Roman" w:cs="Times New Roman"/>
          <w:i/>
          <w:sz w:val="22"/>
          <w:szCs w:val="22"/>
        </w:rPr>
        <w:t>Crafts in Britain</w:t>
      </w:r>
      <w:r w:rsidRPr="0069218F">
        <w:rPr>
          <w:rFonts w:ascii="Times New Roman" w:hAnsi="Times New Roman" w:cs="Times New Roman"/>
          <w:sz w:val="22"/>
          <w:szCs w:val="22"/>
        </w:rPr>
        <w:t>, p.40) and Alison Britton that she was familiar with all aspects of industrial production (’Central Ceramics’, p.83)</w:t>
      </w:r>
      <w:r w:rsidR="00691669" w:rsidRPr="0069218F">
        <w:rPr>
          <w:rFonts w:ascii="Times New Roman" w:hAnsi="Times New Roman" w:cs="Times New Roman"/>
          <w:sz w:val="22"/>
          <w:szCs w:val="22"/>
        </w:rPr>
        <w:t>.</w:t>
      </w:r>
    </w:p>
  </w:endnote>
  <w:endnote w:id="55">
    <w:p w14:paraId="74180262" w14:textId="670DEBAB"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Victoria and Albert Museum Archives, M/1/D2668</w:t>
      </w:r>
      <w:r w:rsidR="0069218F">
        <w:rPr>
          <w:rFonts w:ascii="Times New Roman" w:hAnsi="Times New Roman" w:cs="Times New Roman"/>
          <w:sz w:val="22"/>
          <w:szCs w:val="22"/>
        </w:rPr>
        <w:t>.</w:t>
      </w:r>
    </w:p>
  </w:endnote>
  <w:endnote w:id="56">
    <w:p w14:paraId="16398D41" w14:textId="633B953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Bernard Hollowood, </w:t>
      </w:r>
      <w:r w:rsidRPr="0069218F">
        <w:rPr>
          <w:rFonts w:ascii="Times New Roman" w:hAnsi="Times New Roman" w:cs="Times New Roman"/>
          <w:i/>
          <w:sz w:val="22"/>
          <w:szCs w:val="22"/>
        </w:rPr>
        <w:t>The Story of J. &amp; G. Meakin</w:t>
      </w:r>
      <w:r w:rsidRPr="0069218F">
        <w:rPr>
          <w:rFonts w:ascii="Times New Roman" w:hAnsi="Times New Roman" w:cs="Times New Roman"/>
          <w:sz w:val="22"/>
          <w:szCs w:val="22"/>
        </w:rPr>
        <w:t>, (n.p.), 1951, p.26. The Meakin papers in the Wedgwood archive, which might settle the question, are closed to researchers.</w:t>
      </w:r>
    </w:p>
  </w:endnote>
  <w:endnote w:id="57">
    <w:p w14:paraId="788971C7" w14:textId="1C16E88C" w:rsidR="009542A7" w:rsidRPr="0069218F" w:rsidRDefault="009542A7" w:rsidP="0069218F">
      <w:pPr>
        <w:pStyle w:val="Standard"/>
        <w:spacing w:after="0" w:line="240" w:lineRule="auto"/>
        <w:rPr>
          <w:rFonts w:ascii="Times New Roman" w:hAnsi="Times New Roman" w:cs="Times New Roman"/>
        </w:rPr>
      </w:pPr>
      <w:r w:rsidRPr="0069218F">
        <w:rPr>
          <w:rStyle w:val="EndnoteReference"/>
          <w:rFonts w:ascii="Times New Roman" w:hAnsi="Times New Roman" w:cs="Times New Roman"/>
        </w:rPr>
        <w:endnoteRef/>
      </w:r>
      <w:r w:rsidRPr="0069218F">
        <w:rPr>
          <w:rStyle w:val="EndnoteReference"/>
          <w:rFonts w:ascii="Times New Roman" w:hAnsi="Times New Roman" w:cs="Times New Roman"/>
        </w:rPr>
        <w:t xml:space="preserve"> </w:t>
      </w:r>
      <w:r w:rsidRPr="0069218F">
        <w:rPr>
          <w:rFonts w:ascii="Times New Roman" w:hAnsi="Times New Roman" w:cs="Times New Roman"/>
        </w:rPr>
        <w:t xml:space="preserve">Arts and Crafts Exhibition Society, </w:t>
      </w:r>
      <w:r w:rsidRPr="0069218F">
        <w:rPr>
          <w:rFonts w:ascii="Times New Roman" w:hAnsi="Times New Roman" w:cs="Times New Roman"/>
          <w:i/>
          <w:iCs/>
        </w:rPr>
        <w:t>Catalogue of the 14th exhibition</w:t>
      </w:r>
      <w:r w:rsidRPr="0069218F">
        <w:rPr>
          <w:rFonts w:ascii="Times New Roman" w:hAnsi="Times New Roman" w:cs="Times New Roman"/>
        </w:rPr>
        <w:t>, 1928, Item 489</w:t>
      </w:r>
      <w:r w:rsidR="0069218F">
        <w:rPr>
          <w:rFonts w:ascii="Times New Roman" w:hAnsi="Times New Roman" w:cs="Times New Roman"/>
        </w:rPr>
        <w:t>.</w:t>
      </w:r>
    </w:p>
  </w:endnote>
  <w:endnote w:id="58">
    <w:p w14:paraId="173674BF" w14:textId="08B28D49"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Harrod, </w:t>
      </w:r>
      <w:r w:rsidR="0069218F" w:rsidRPr="0069218F">
        <w:rPr>
          <w:rFonts w:ascii="Times New Roman" w:hAnsi="Times New Roman" w:cs="Times New Roman"/>
          <w:i/>
          <w:sz w:val="22"/>
          <w:szCs w:val="22"/>
        </w:rPr>
        <w:t xml:space="preserve">The </w:t>
      </w:r>
      <w:r w:rsidRPr="0069218F">
        <w:rPr>
          <w:rFonts w:ascii="Times New Roman" w:hAnsi="Times New Roman" w:cs="Times New Roman"/>
          <w:i/>
          <w:sz w:val="22"/>
          <w:szCs w:val="22"/>
        </w:rPr>
        <w:t>Crafts in Britain</w:t>
      </w:r>
      <w:r w:rsidRPr="0069218F">
        <w:rPr>
          <w:rFonts w:ascii="Times New Roman" w:hAnsi="Times New Roman" w:cs="Times New Roman"/>
          <w:sz w:val="22"/>
          <w:szCs w:val="22"/>
        </w:rPr>
        <w:t>, pp. 118-121</w:t>
      </w:r>
      <w:r w:rsidR="0069218F">
        <w:rPr>
          <w:rFonts w:ascii="Times New Roman" w:hAnsi="Times New Roman" w:cs="Times New Roman"/>
          <w:sz w:val="22"/>
          <w:szCs w:val="22"/>
        </w:rPr>
        <w:t>.</w:t>
      </w:r>
    </w:p>
  </w:endnote>
  <w:endnote w:id="59">
    <w:p w14:paraId="11C0A904" w14:textId="44E2D295"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Billington, </w:t>
      </w:r>
      <w:r w:rsidRPr="0069218F">
        <w:rPr>
          <w:rFonts w:ascii="Times New Roman" w:hAnsi="Times New Roman" w:cs="Times New Roman"/>
          <w:i/>
          <w:sz w:val="22"/>
          <w:szCs w:val="22"/>
        </w:rPr>
        <w:t>Art of the Potter</w:t>
      </w:r>
      <w:r w:rsidRPr="0069218F">
        <w:rPr>
          <w:rFonts w:ascii="Times New Roman" w:hAnsi="Times New Roman" w:cs="Times New Roman"/>
          <w:sz w:val="22"/>
          <w:szCs w:val="22"/>
        </w:rPr>
        <w:t>, p.102</w:t>
      </w:r>
      <w:r w:rsidR="0069218F">
        <w:rPr>
          <w:rFonts w:ascii="Times New Roman" w:hAnsi="Times New Roman" w:cs="Times New Roman"/>
          <w:sz w:val="22"/>
          <w:szCs w:val="22"/>
        </w:rPr>
        <w:t>.</w:t>
      </w:r>
    </w:p>
  </w:endnote>
  <w:endnote w:id="60">
    <w:p w14:paraId="74586708" w14:textId="315D1541"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British Library Sound Archive, NLSC</w:t>
      </w:r>
      <w:r w:rsidR="00B34338" w:rsidRPr="0069218F">
        <w:rPr>
          <w:rFonts w:ascii="Times New Roman" w:hAnsi="Times New Roman" w:cs="Times New Roman"/>
          <w:sz w:val="22"/>
          <w:szCs w:val="22"/>
        </w:rPr>
        <w:t>,</w:t>
      </w:r>
      <w:r w:rsidRPr="0069218F">
        <w:rPr>
          <w:rFonts w:ascii="Times New Roman" w:hAnsi="Times New Roman" w:cs="Times New Roman"/>
          <w:sz w:val="22"/>
          <w:szCs w:val="22"/>
        </w:rPr>
        <w:t xml:space="preserve"> Crafts Lives, David Queensberry, Tape 6 (F14378) Side B</w:t>
      </w:r>
    </w:p>
  </w:endnote>
  <w:endnote w:id="61">
    <w:p w14:paraId="1F660728" w14:textId="59CBDFFC" w:rsidR="009542A7" w:rsidRPr="0069218F" w:rsidRDefault="009542A7" w:rsidP="0069218F">
      <w:pPr>
        <w:spacing w:after="0" w:line="240" w:lineRule="auto"/>
        <w:rPr>
          <w:rFonts w:ascii="Times New Roman" w:hAnsi="Times New Roman" w:cs="Times New Roman"/>
        </w:rPr>
      </w:pPr>
      <w:r w:rsidRPr="0069218F">
        <w:rPr>
          <w:rStyle w:val="EndnoteReference"/>
          <w:rFonts w:ascii="Times New Roman" w:hAnsi="Times New Roman" w:cs="Times New Roman"/>
        </w:rPr>
        <w:endnoteRef/>
      </w:r>
      <w:r w:rsidRPr="0069218F">
        <w:rPr>
          <w:rFonts w:ascii="Times New Roman" w:hAnsi="Times New Roman" w:cs="Times New Roman"/>
        </w:rPr>
        <w:t xml:space="preserve"> Her niece Mary Billington thought she was glad to leave the Potteries. Conversation with the author, 1 February 1913.</w:t>
      </w:r>
    </w:p>
  </w:endnote>
  <w:endnote w:id="62">
    <w:p w14:paraId="7F2EE832" w14:textId="4CB56649"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Billington, </w:t>
      </w:r>
      <w:r w:rsidRPr="0069218F">
        <w:rPr>
          <w:rFonts w:ascii="Times New Roman" w:hAnsi="Times New Roman" w:cs="Times New Roman"/>
          <w:i/>
          <w:sz w:val="22"/>
          <w:szCs w:val="22"/>
        </w:rPr>
        <w:t>The Art of the Potter</w:t>
      </w:r>
      <w:r w:rsidRPr="0069218F">
        <w:rPr>
          <w:rFonts w:ascii="Times New Roman" w:hAnsi="Times New Roman" w:cs="Times New Roman"/>
          <w:sz w:val="22"/>
          <w:szCs w:val="22"/>
        </w:rPr>
        <w:t>, p.93</w:t>
      </w:r>
      <w:r w:rsidR="0069218F">
        <w:rPr>
          <w:rFonts w:ascii="Times New Roman" w:hAnsi="Times New Roman" w:cs="Times New Roman"/>
          <w:sz w:val="22"/>
          <w:szCs w:val="22"/>
        </w:rPr>
        <w:t>.</w:t>
      </w:r>
    </w:p>
  </w:endnote>
  <w:endnote w:id="63">
    <w:p w14:paraId="1E71C043" w14:textId="6621D549"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Letter to Bernard Leach, 4 September 1938. Crafts Study Centre, Bernard Leach Archive. BHL/3361</w:t>
      </w:r>
      <w:r w:rsidR="0069218F">
        <w:rPr>
          <w:rFonts w:ascii="Times New Roman" w:hAnsi="Times New Roman" w:cs="Times New Roman"/>
          <w:sz w:val="22"/>
          <w:szCs w:val="22"/>
        </w:rPr>
        <w:t>.</w:t>
      </w:r>
    </w:p>
  </w:endnote>
  <w:endnote w:id="64">
    <w:p w14:paraId="02875085" w14:textId="3B003866" w:rsidR="009542A7" w:rsidRPr="0069218F" w:rsidRDefault="009542A7" w:rsidP="0069218F">
      <w:pPr>
        <w:spacing w:after="0" w:line="240" w:lineRule="auto"/>
        <w:rPr>
          <w:rFonts w:ascii="Times New Roman" w:hAnsi="Times New Roman" w:cs="Times New Roman"/>
        </w:rPr>
      </w:pPr>
      <w:r w:rsidRPr="0069218F">
        <w:rPr>
          <w:rStyle w:val="EndnoteReference"/>
          <w:rFonts w:ascii="Times New Roman" w:hAnsi="Times New Roman" w:cs="Times New Roman"/>
        </w:rPr>
        <w:endnoteRef/>
      </w:r>
      <w:r w:rsidRPr="0069218F">
        <w:rPr>
          <w:rFonts w:ascii="Times New Roman" w:hAnsi="Times New Roman" w:cs="Times New Roman"/>
        </w:rPr>
        <w:t xml:space="preserve"> For example, Tanya Harrod, </w:t>
      </w:r>
      <w:r w:rsidRPr="0069218F">
        <w:rPr>
          <w:rFonts w:ascii="Times New Roman" w:hAnsi="Times New Roman" w:cs="Times New Roman"/>
          <w:i/>
        </w:rPr>
        <w:t>The Crafts in Britain</w:t>
      </w:r>
      <w:r w:rsidRPr="0069218F">
        <w:rPr>
          <w:rFonts w:ascii="Times New Roman" w:hAnsi="Times New Roman" w:cs="Times New Roman"/>
        </w:rPr>
        <w:t>, p.40</w:t>
      </w:r>
      <w:r w:rsidR="0069218F">
        <w:rPr>
          <w:rFonts w:ascii="Times New Roman" w:hAnsi="Times New Roman" w:cs="Times New Roman"/>
        </w:rPr>
        <w:t>.</w:t>
      </w:r>
    </w:p>
  </w:endnote>
  <w:endnote w:id="65">
    <w:p w14:paraId="42D005D7" w14:textId="12806398"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Oliver Watson says that William Newland may have made this coffee set to Billington’s design as she was by then sixty years old (Watson, </w:t>
      </w:r>
      <w:r w:rsidRPr="0069218F">
        <w:rPr>
          <w:rFonts w:ascii="Times New Roman" w:hAnsi="Times New Roman" w:cs="Times New Roman"/>
          <w:i/>
          <w:sz w:val="22"/>
          <w:szCs w:val="22"/>
        </w:rPr>
        <w:t>Studio Pottery</w:t>
      </w:r>
      <w:r w:rsidRPr="0069218F">
        <w:rPr>
          <w:rFonts w:ascii="Times New Roman" w:hAnsi="Times New Roman" w:cs="Times New Roman"/>
          <w:sz w:val="22"/>
          <w:szCs w:val="22"/>
        </w:rPr>
        <w:t>, p.153), but Valentinos Charalambous, her technician at the time, told me he was sure that Billington made it. (Valentinos Charalambous, Conversation with the author, 19 October 2013)</w:t>
      </w:r>
      <w:r w:rsidR="0069218F">
        <w:rPr>
          <w:rFonts w:ascii="Times New Roman" w:hAnsi="Times New Roman" w:cs="Times New Roman"/>
          <w:sz w:val="22"/>
          <w:szCs w:val="22"/>
        </w:rPr>
        <w:t>.</w:t>
      </w:r>
    </w:p>
  </w:endnote>
  <w:endnote w:id="66">
    <w:p w14:paraId="01A852C7" w14:textId="5FC8E95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’Pottery’, in Minter</w:t>
      </w:r>
      <w:r w:rsidR="00B34338" w:rsidRPr="0069218F">
        <w:rPr>
          <w:rFonts w:ascii="Times New Roman" w:hAnsi="Times New Roman" w:cs="Times New Roman"/>
          <w:sz w:val="22"/>
          <w:szCs w:val="22"/>
        </w:rPr>
        <w:t xml:space="preserve">, </w:t>
      </w:r>
      <w:r w:rsidRPr="0069218F">
        <w:rPr>
          <w:rFonts w:ascii="Times New Roman" w:hAnsi="Times New Roman" w:cs="Times New Roman"/>
          <w:i/>
          <w:sz w:val="22"/>
          <w:szCs w:val="22"/>
        </w:rPr>
        <w:t>Modern Home Crafts</w:t>
      </w:r>
      <w:r w:rsidRPr="0069218F">
        <w:rPr>
          <w:rFonts w:ascii="Times New Roman" w:hAnsi="Times New Roman" w:cs="Times New Roman"/>
          <w:sz w:val="22"/>
          <w:szCs w:val="22"/>
        </w:rPr>
        <w:t>, pp.54-5</w:t>
      </w:r>
    </w:p>
  </w:endnote>
  <w:endnote w:id="67">
    <w:p w14:paraId="11C5D12A" w14:textId="62797D15"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w:t>
      </w:r>
      <w:r w:rsidRPr="0069218F">
        <w:rPr>
          <w:rFonts w:ascii="Times New Roman" w:hAnsi="Times New Roman" w:cs="Times New Roman"/>
          <w:i/>
          <w:sz w:val="22"/>
          <w:szCs w:val="22"/>
        </w:rPr>
        <w:t>Art of the Potter</w:t>
      </w:r>
      <w:r w:rsidRPr="0069218F">
        <w:rPr>
          <w:rFonts w:ascii="Times New Roman" w:hAnsi="Times New Roman" w:cs="Times New Roman"/>
          <w:sz w:val="22"/>
          <w:szCs w:val="22"/>
        </w:rPr>
        <w:t>, pp.63-74</w:t>
      </w:r>
      <w:r w:rsidR="0069218F">
        <w:rPr>
          <w:rFonts w:ascii="Times New Roman" w:hAnsi="Times New Roman" w:cs="Times New Roman"/>
          <w:sz w:val="22"/>
          <w:szCs w:val="22"/>
        </w:rPr>
        <w:t>.</w:t>
      </w:r>
    </w:p>
  </w:endnote>
  <w:endnote w:id="68">
    <w:p w14:paraId="1F9A029B" w14:textId="10F89F1C"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w:t>
      </w:r>
      <w:r w:rsidR="0069218F">
        <w:rPr>
          <w:rFonts w:ascii="Times New Roman" w:hAnsi="Times New Roman" w:cs="Times New Roman"/>
          <w:sz w:val="22"/>
          <w:szCs w:val="22"/>
        </w:rPr>
        <w:t>I</w:t>
      </w:r>
      <w:r w:rsidR="0069218F" w:rsidRPr="0069218F">
        <w:rPr>
          <w:rFonts w:ascii="Times New Roman" w:hAnsi="Times New Roman" w:cs="Times New Roman"/>
          <w:i/>
          <w:sz w:val="22"/>
          <w:szCs w:val="22"/>
        </w:rPr>
        <w:t>bid</w:t>
      </w:r>
      <w:r w:rsidR="0069218F">
        <w:rPr>
          <w:rFonts w:ascii="Times New Roman" w:hAnsi="Times New Roman" w:cs="Times New Roman"/>
          <w:sz w:val="22"/>
          <w:szCs w:val="22"/>
        </w:rPr>
        <w:t xml:space="preserve">, </w:t>
      </w:r>
      <w:r w:rsidRPr="0069218F">
        <w:rPr>
          <w:rFonts w:ascii="Times New Roman" w:hAnsi="Times New Roman" w:cs="Times New Roman"/>
          <w:sz w:val="22"/>
          <w:szCs w:val="22"/>
        </w:rPr>
        <w:t>p.111</w:t>
      </w:r>
      <w:r w:rsidR="0069218F">
        <w:rPr>
          <w:rFonts w:ascii="Times New Roman" w:hAnsi="Times New Roman" w:cs="Times New Roman"/>
          <w:sz w:val="22"/>
          <w:szCs w:val="22"/>
        </w:rPr>
        <w:t>.</w:t>
      </w:r>
    </w:p>
  </w:endnote>
  <w:endnote w:id="69">
    <w:p w14:paraId="68D2CC3A" w14:textId="2CFCA893"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'The Younger English Potters',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xml:space="preserve">, vol.145, </w:t>
      </w:r>
      <w:r w:rsidR="00060D79" w:rsidRPr="0069218F">
        <w:rPr>
          <w:rFonts w:ascii="Times New Roman" w:hAnsi="Times New Roman" w:cs="Times New Roman"/>
          <w:sz w:val="22"/>
          <w:szCs w:val="22"/>
        </w:rPr>
        <w:t xml:space="preserve">no.720, March </w:t>
      </w:r>
      <w:r w:rsidRPr="0069218F">
        <w:rPr>
          <w:rFonts w:ascii="Times New Roman" w:hAnsi="Times New Roman" w:cs="Times New Roman"/>
          <w:sz w:val="22"/>
          <w:szCs w:val="22"/>
        </w:rPr>
        <w:t>1953, p.79</w:t>
      </w:r>
      <w:r w:rsidR="0069218F">
        <w:rPr>
          <w:rFonts w:ascii="Times New Roman" w:hAnsi="Times New Roman" w:cs="Times New Roman"/>
          <w:sz w:val="22"/>
          <w:szCs w:val="22"/>
        </w:rPr>
        <w:t>.</w:t>
      </w:r>
    </w:p>
  </w:endnote>
  <w:endnote w:id="70">
    <w:p w14:paraId="072071FB" w14:textId="73DBDA1A"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‘The New Look in British Pottery’, </w:t>
      </w:r>
      <w:r w:rsidRPr="0069218F">
        <w:rPr>
          <w:rFonts w:ascii="Times New Roman" w:hAnsi="Times New Roman" w:cs="Times New Roman"/>
          <w:i/>
          <w:sz w:val="22"/>
          <w:szCs w:val="22"/>
        </w:rPr>
        <w:t>The Studio</w:t>
      </w:r>
      <w:r w:rsidRPr="0069218F">
        <w:rPr>
          <w:rFonts w:ascii="Times New Roman" w:hAnsi="Times New Roman" w:cs="Times New Roman"/>
          <w:sz w:val="22"/>
          <w:szCs w:val="22"/>
        </w:rPr>
        <w:t>, vol.149, no.742, January 1955, p.18</w:t>
      </w:r>
      <w:r w:rsidR="0069218F">
        <w:rPr>
          <w:rFonts w:ascii="Times New Roman" w:hAnsi="Times New Roman" w:cs="Times New Roman"/>
          <w:sz w:val="22"/>
          <w:szCs w:val="22"/>
        </w:rPr>
        <w:t>.</w:t>
      </w:r>
    </w:p>
  </w:endnote>
  <w:endnote w:id="71">
    <w:p w14:paraId="3909705C" w14:textId="25382EF2"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w:t>
      </w:r>
      <w:r w:rsidRPr="0069218F">
        <w:rPr>
          <w:rFonts w:ascii="Times New Roman" w:eastAsia="BatangChe" w:hAnsi="Times New Roman" w:cs="Times New Roman"/>
          <w:sz w:val="22"/>
          <w:szCs w:val="22"/>
        </w:rPr>
        <w:t>Robert Fournier interviewed by Hawksmoor Hughes, British Library Sound Archive, 2005, Track 1.</w:t>
      </w:r>
    </w:p>
  </w:endnote>
  <w:endnote w:id="72">
    <w:p w14:paraId="76F9D3D1" w14:textId="544B1B51" w:rsidR="009542A7" w:rsidRPr="0069218F" w:rsidRDefault="009542A7" w:rsidP="0069218F">
      <w:pPr>
        <w:spacing w:after="0" w:line="240" w:lineRule="auto"/>
        <w:rPr>
          <w:rFonts w:ascii="Times New Roman" w:eastAsia="BatangChe" w:hAnsi="Times New Roman" w:cs="Times New Roman"/>
        </w:rPr>
      </w:pPr>
      <w:r w:rsidRPr="0069218F">
        <w:rPr>
          <w:rFonts w:ascii="Times New Roman" w:hAnsi="Times New Roman" w:cs="Times New Roman"/>
          <w:vertAlign w:val="superscript"/>
        </w:rPr>
        <w:endnoteRef/>
      </w:r>
      <w:r w:rsidRPr="0069218F">
        <w:rPr>
          <w:rFonts w:ascii="Times New Roman" w:eastAsia="BatangChe" w:hAnsi="Times New Roman" w:cs="Times New Roman"/>
        </w:rPr>
        <w:t xml:space="preserve"> Robert Fournier interviewed by Hawksmoor Hughes, Tracks 1 and 2. The glaze chart is in Billington, </w:t>
      </w:r>
      <w:r w:rsidRPr="0069218F">
        <w:rPr>
          <w:rFonts w:ascii="Times New Roman" w:eastAsia="BatangChe" w:hAnsi="Times New Roman" w:cs="Times New Roman"/>
          <w:i/>
        </w:rPr>
        <w:t>The Technique of Pottery</w:t>
      </w:r>
      <w:r w:rsidRPr="0069218F">
        <w:rPr>
          <w:rFonts w:ascii="Times New Roman" w:eastAsia="BatangChe" w:hAnsi="Times New Roman" w:cs="Times New Roman"/>
        </w:rPr>
        <w:t>, pp.118-121</w:t>
      </w:r>
      <w:r w:rsidR="0069218F">
        <w:rPr>
          <w:rFonts w:ascii="Times New Roman" w:eastAsia="BatangChe" w:hAnsi="Times New Roman" w:cs="Times New Roman"/>
        </w:rPr>
        <w:t>.</w:t>
      </w:r>
      <w:bookmarkStart w:id="0" w:name="_GoBack"/>
      <w:bookmarkEnd w:id="0"/>
    </w:p>
  </w:endnote>
  <w:endnote w:id="73">
    <w:p w14:paraId="2E3B8239" w14:textId="374CC26C" w:rsidR="009542A7" w:rsidRPr="0069218F" w:rsidRDefault="009542A7" w:rsidP="0069218F">
      <w:pPr>
        <w:pStyle w:val="EndnoteText"/>
        <w:spacing w:after="0" w:line="240" w:lineRule="auto"/>
        <w:rPr>
          <w:rFonts w:ascii="Times New Roman" w:hAnsi="Times New Roman" w:cs="Times New Roman"/>
          <w:sz w:val="22"/>
          <w:szCs w:val="22"/>
        </w:rPr>
      </w:pPr>
      <w:r w:rsidRPr="0069218F">
        <w:rPr>
          <w:rStyle w:val="EndnoteReference"/>
          <w:rFonts w:ascii="Times New Roman" w:hAnsi="Times New Roman" w:cs="Times New Roman"/>
          <w:sz w:val="22"/>
          <w:szCs w:val="22"/>
        </w:rPr>
        <w:endnoteRef/>
      </w:r>
      <w:r w:rsidRPr="0069218F">
        <w:rPr>
          <w:rFonts w:ascii="Times New Roman" w:hAnsi="Times New Roman" w:cs="Times New Roman"/>
          <w:sz w:val="22"/>
          <w:szCs w:val="22"/>
        </w:rPr>
        <w:t xml:space="preserve"> Dora Billington, Letter to Valentinos Charalambous, 30 December 1965.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308">
    <w:altName w:val="Times New Roman"/>
    <w:charset w:val="00"/>
    <w:family w:val="auto"/>
    <w:pitch w:val="variable"/>
  </w:font>
  <w:font w:name="font309">
    <w:altName w:val="Times New Roman"/>
    <w:charset w:val="00"/>
    <w:family w:val="auto"/>
    <w:pitch w:val="variable"/>
  </w:font>
  <w:font w:name="font307">
    <w:altName w:val="Times New Roman"/>
    <w:charset w:val="00"/>
    <w:family w:val="auto"/>
    <w:pitch w:val="variable"/>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6E1DE" w14:textId="4102C709" w:rsidR="009542A7" w:rsidRDefault="009542A7">
    <w:pPr>
      <w:pStyle w:val="Footer"/>
      <w:jc w:val="center"/>
    </w:pPr>
    <w:r>
      <w:rPr>
        <w:sz w:val="20"/>
        <w:szCs w:val="20"/>
      </w:rPr>
      <w:t xml:space="preserve">- </w:t>
    </w:r>
    <w:r>
      <w:fldChar w:fldCharType="begin"/>
    </w:r>
    <w:r>
      <w:instrText xml:space="preserve"> PAGE </w:instrText>
    </w:r>
    <w:r>
      <w:fldChar w:fldCharType="separate"/>
    </w:r>
    <w:r w:rsidR="0069218F">
      <w:rPr>
        <w:noProof/>
      </w:rPr>
      <w:t>19</w:t>
    </w:r>
    <w:r>
      <w:fldChar w:fldCharType="end"/>
    </w:r>
    <w:r>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1C175" w14:textId="77777777" w:rsidR="00A878DB" w:rsidRDefault="00A878DB" w:rsidP="000A78EB">
      <w:r>
        <w:separator/>
      </w:r>
    </w:p>
  </w:footnote>
  <w:footnote w:type="continuationSeparator" w:id="0">
    <w:p w14:paraId="48F396AC" w14:textId="77777777" w:rsidR="00A878DB" w:rsidRDefault="00A878DB" w:rsidP="000A78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BB2BB6"/>
    <w:multiLevelType w:val="multilevel"/>
    <w:tmpl w:val="00E8217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FB93761"/>
    <w:multiLevelType w:val="multilevel"/>
    <w:tmpl w:val="947E1AD4"/>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
    <w:nsid w:val="265C552D"/>
    <w:multiLevelType w:val="hybridMultilevel"/>
    <w:tmpl w:val="BD423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F44825"/>
    <w:multiLevelType w:val="hybridMultilevel"/>
    <w:tmpl w:val="F572DE1C"/>
    <w:lvl w:ilvl="0" w:tplc="ECCE60CC">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050AF3"/>
    <w:multiLevelType w:val="hybridMultilevel"/>
    <w:tmpl w:val="B344CE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4BE3D9D"/>
    <w:multiLevelType w:val="hybridMultilevel"/>
    <w:tmpl w:val="AF6C67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F8E0D3D"/>
    <w:multiLevelType w:val="hybridMultilevel"/>
    <w:tmpl w:val="7968F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3C9"/>
    <w:rsid w:val="00001A09"/>
    <w:rsid w:val="00004631"/>
    <w:rsid w:val="000049D0"/>
    <w:rsid w:val="00004A5F"/>
    <w:rsid w:val="00006AD0"/>
    <w:rsid w:val="00007AF5"/>
    <w:rsid w:val="00014995"/>
    <w:rsid w:val="000235DF"/>
    <w:rsid w:val="00025563"/>
    <w:rsid w:val="000266F3"/>
    <w:rsid w:val="00031170"/>
    <w:rsid w:val="00035AB6"/>
    <w:rsid w:val="0003686B"/>
    <w:rsid w:val="000438B0"/>
    <w:rsid w:val="00043CE1"/>
    <w:rsid w:val="00045BCE"/>
    <w:rsid w:val="00051B4A"/>
    <w:rsid w:val="00060D79"/>
    <w:rsid w:val="00064173"/>
    <w:rsid w:val="00064510"/>
    <w:rsid w:val="00070D34"/>
    <w:rsid w:val="00072B2F"/>
    <w:rsid w:val="00075F7F"/>
    <w:rsid w:val="00087C41"/>
    <w:rsid w:val="00091597"/>
    <w:rsid w:val="00091A81"/>
    <w:rsid w:val="00092254"/>
    <w:rsid w:val="0009736F"/>
    <w:rsid w:val="000A5705"/>
    <w:rsid w:val="000A78EB"/>
    <w:rsid w:val="000B45C6"/>
    <w:rsid w:val="000C4E84"/>
    <w:rsid w:val="000E21D1"/>
    <w:rsid w:val="000F24C5"/>
    <w:rsid w:val="000F49CC"/>
    <w:rsid w:val="001043ED"/>
    <w:rsid w:val="00105E9E"/>
    <w:rsid w:val="00124206"/>
    <w:rsid w:val="00124BCB"/>
    <w:rsid w:val="00127C80"/>
    <w:rsid w:val="00130F13"/>
    <w:rsid w:val="001338EE"/>
    <w:rsid w:val="00134049"/>
    <w:rsid w:val="00135BB0"/>
    <w:rsid w:val="001373E1"/>
    <w:rsid w:val="00143418"/>
    <w:rsid w:val="00151326"/>
    <w:rsid w:val="0016143C"/>
    <w:rsid w:val="00161450"/>
    <w:rsid w:val="00165E19"/>
    <w:rsid w:val="00180709"/>
    <w:rsid w:val="00183292"/>
    <w:rsid w:val="00187D9A"/>
    <w:rsid w:val="001901F7"/>
    <w:rsid w:val="00194665"/>
    <w:rsid w:val="001A2522"/>
    <w:rsid w:val="001B2E51"/>
    <w:rsid w:val="001D073C"/>
    <w:rsid w:val="001D2290"/>
    <w:rsid w:val="001D5CF9"/>
    <w:rsid w:val="001E2E7F"/>
    <w:rsid w:val="001F101F"/>
    <w:rsid w:val="001F2B47"/>
    <w:rsid w:val="001F3BAA"/>
    <w:rsid w:val="001F5095"/>
    <w:rsid w:val="001F520C"/>
    <w:rsid w:val="00214B92"/>
    <w:rsid w:val="00217E79"/>
    <w:rsid w:val="00223096"/>
    <w:rsid w:val="00223702"/>
    <w:rsid w:val="002247B8"/>
    <w:rsid w:val="00231FA8"/>
    <w:rsid w:val="002336C6"/>
    <w:rsid w:val="00235360"/>
    <w:rsid w:val="002403C9"/>
    <w:rsid w:val="00250097"/>
    <w:rsid w:val="00253600"/>
    <w:rsid w:val="00254F6B"/>
    <w:rsid w:val="00257060"/>
    <w:rsid w:val="0025762C"/>
    <w:rsid w:val="00257B01"/>
    <w:rsid w:val="00260BF5"/>
    <w:rsid w:val="0026191A"/>
    <w:rsid w:val="00265DCE"/>
    <w:rsid w:val="00266EF3"/>
    <w:rsid w:val="0027084C"/>
    <w:rsid w:val="002734D5"/>
    <w:rsid w:val="002769AD"/>
    <w:rsid w:val="002806C5"/>
    <w:rsid w:val="002826B5"/>
    <w:rsid w:val="00297F62"/>
    <w:rsid w:val="002A6D6C"/>
    <w:rsid w:val="002B08A0"/>
    <w:rsid w:val="002B7A77"/>
    <w:rsid w:val="002C142C"/>
    <w:rsid w:val="002D462B"/>
    <w:rsid w:val="002E1202"/>
    <w:rsid w:val="002F3FAE"/>
    <w:rsid w:val="002F4F84"/>
    <w:rsid w:val="002F622A"/>
    <w:rsid w:val="002F7427"/>
    <w:rsid w:val="0030043C"/>
    <w:rsid w:val="0030056F"/>
    <w:rsid w:val="00304C86"/>
    <w:rsid w:val="00305E5B"/>
    <w:rsid w:val="00306B39"/>
    <w:rsid w:val="00310305"/>
    <w:rsid w:val="00316EDC"/>
    <w:rsid w:val="0032165C"/>
    <w:rsid w:val="00326F73"/>
    <w:rsid w:val="00331BDB"/>
    <w:rsid w:val="003352A1"/>
    <w:rsid w:val="003352EB"/>
    <w:rsid w:val="00335DEB"/>
    <w:rsid w:val="00341827"/>
    <w:rsid w:val="00344243"/>
    <w:rsid w:val="00344488"/>
    <w:rsid w:val="003453B2"/>
    <w:rsid w:val="00345AF0"/>
    <w:rsid w:val="00351940"/>
    <w:rsid w:val="00355B2C"/>
    <w:rsid w:val="00356E0E"/>
    <w:rsid w:val="00361B2C"/>
    <w:rsid w:val="0036718D"/>
    <w:rsid w:val="00367305"/>
    <w:rsid w:val="00375367"/>
    <w:rsid w:val="00375916"/>
    <w:rsid w:val="00377557"/>
    <w:rsid w:val="00380AE5"/>
    <w:rsid w:val="003910C2"/>
    <w:rsid w:val="00392535"/>
    <w:rsid w:val="003A0199"/>
    <w:rsid w:val="003A3666"/>
    <w:rsid w:val="003A37DA"/>
    <w:rsid w:val="003A6AF5"/>
    <w:rsid w:val="003B06F7"/>
    <w:rsid w:val="003B444F"/>
    <w:rsid w:val="003D4350"/>
    <w:rsid w:val="003D4878"/>
    <w:rsid w:val="003D5A50"/>
    <w:rsid w:val="003E1E60"/>
    <w:rsid w:val="003E4356"/>
    <w:rsid w:val="003E6C0B"/>
    <w:rsid w:val="004011FC"/>
    <w:rsid w:val="00406431"/>
    <w:rsid w:val="00406E5A"/>
    <w:rsid w:val="00413D74"/>
    <w:rsid w:val="004435B9"/>
    <w:rsid w:val="004438EC"/>
    <w:rsid w:val="00446FC5"/>
    <w:rsid w:val="0045604D"/>
    <w:rsid w:val="004601B8"/>
    <w:rsid w:val="00461427"/>
    <w:rsid w:val="0046160D"/>
    <w:rsid w:val="0046561F"/>
    <w:rsid w:val="00465906"/>
    <w:rsid w:val="004709FB"/>
    <w:rsid w:val="00474522"/>
    <w:rsid w:val="004842A2"/>
    <w:rsid w:val="00491E04"/>
    <w:rsid w:val="00492DC6"/>
    <w:rsid w:val="00495EDA"/>
    <w:rsid w:val="004A4668"/>
    <w:rsid w:val="004A7CEB"/>
    <w:rsid w:val="004B6625"/>
    <w:rsid w:val="004B6F0E"/>
    <w:rsid w:val="004B76D3"/>
    <w:rsid w:val="004C4099"/>
    <w:rsid w:val="004C6176"/>
    <w:rsid w:val="004C77C6"/>
    <w:rsid w:val="004D596B"/>
    <w:rsid w:val="004D63CC"/>
    <w:rsid w:val="004E2865"/>
    <w:rsid w:val="004F0E40"/>
    <w:rsid w:val="004F2C10"/>
    <w:rsid w:val="004F77BC"/>
    <w:rsid w:val="004F7EB8"/>
    <w:rsid w:val="0050689E"/>
    <w:rsid w:val="005075BF"/>
    <w:rsid w:val="0052258E"/>
    <w:rsid w:val="00525247"/>
    <w:rsid w:val="00530C64"/>
    <w:rsid w:val="00530EF9"/>
    <w:rsid w:val="0053121C"/>
    <w:rsid w:val="005338DE"/>
    <w:rsid w:val="005378C7"/>
    <w:rsid w:val="00547179"/>
    <w:rsid w:val="00547FD8"/>
    <w:rsid w:val="005529FB"/>
    <w:rsid w:val="005637F1"/>
    <w:rsid w:val="0057068F"/>
    <w:rsid w:val="00571D17"/>
    <w:rsid w:val="0059130E"/>
    <w:rsid w:val="00592DB8"/>
    <w:rsid w:val="005A5735"/>
    <w:rsid w:val="005B56AD"/>
    <w:rsid w:val="005C27C1"/>
    <w:rsid w:val="005C6D40"/>
    <w:rsid w:val="005D03A5"/>
    <w:rsid w:val="005D5F35"/>
    <w:rsid w:val="005E03A8"/>
    <w:rsid w:val="005E2444"/>
    <w:rsid w:val="005E29AD"/>
    <w:rsid w:val="005F368C"/>
    <w:rsid w:val="005F3990"/>
    <w:rsid w:val="005F57A5"/>
    <w:rsid w:val="005F5D12"/>
    <w:rsid w:val="0060324A"/>
    <w:rsid w:val="00610A6A"/>
    <w:rsid w:val="00612435"/>
    <w:rsid w:val="00615575"/>
    <w:rsid w:val="00617189"/>
    <w:rsid w:val="00625535"/>
    <w:rsid w:val="00626C15"/>
    <w:rsid w:val="00645BB2"/>
    <w:rsid w:val="00646B04"/>
    <w:rsid w:val="00647CE4"/>
    <w:rsid w:val="00652E50"/>
    <w:rsid w:val="00665EA1"/>
    <w:rsid w:val="00666880"/>
    <w:rsid w:val="006669A6"/>
    <w:rsid w:val="00671509"/>
    <w:rsid w:val="0067418F"/>
    <w:rsid w:val="00680DBE"/>
    <w:rsid w:val="006903E0"/>
    <w:rsid w:val="00691669"/>
    <w:rsid w:val="0069218F"/>
    <w:rsid w:val="00692CC0"/>
    <w:rsid w:val="006A394F"/>
    <w:rsid w:val="006A7C4A"/>
    <w:rsid w:val="006B61E3"/>
    <w:rsid w:val="006C22E7"/>
    <w:rsid w:val="006C50F0"/>
    <w:rsid w:val="006C647B"/>
    <w:rsid w:val="006D17DA"/>
    <w:rsid w:val="006D4180"/>
    <w:rsid w:val="006E6395"/>
    <w:rsid w:val="0070228F"/>
    <w:rsid w:val="007079BF"/>
    <w:rsid w:val="007210F5"/>
    <w:rsid w:val="007225CD"/>
    <w:rsid w:val="00722DAE"/>
    <w:rsid w:val="00741A63"/>
    <w:rsid w:val="00743A3A"/>
    <w:rsid w:val="007538AD"/>
    <w:rsid w:val="00761E39"/>
    <w:rsid w:val="00783CB7"/>
    <w:rsid w:val="007848E3"/>
    <w:rsid w:val="007A0395"/>
    <w:rsid w:val="007A5739"/>
    <w:rsid w:val="007A6020"/>
    <w:rsid w:val="007B7495"/>
    <w:rsid w:val="007C545A"/>
    <w:rsid w:val="007D31FD"/>
    <w:rsid w:val="007F3C69"/>
    <w:rsid w:val="007F5C5F"/>
    <w:rsid w:val="008011D4"/>
    <w:rsid w:val="00806111"/>
    <w:rsid w:val="00810C54"/>
    <w:rsid w:val="00812B9B"/>
    <w:rsid w:val="00827950"/>
    <w:rsid w:val="00830835"/>
    <w:rsid w:val="00833A17"/>
    <w:rsid w:val="00836A81"/>
    <w:rsid w:val="00837C12"/>
    <w:rsid w:val="0085636A"/>
    <w:rsid w:val="00857901"/>
    <w:rsid w:val="00861368"/>
    <w:rsid w:val="00877D77"/>
    <w:rsid w:val="00883F4B"/>
    <w:rsid w:val="00884781"/>
    <w:rsid w:val="00887170"/>
    <w:rsid w:val="008904C3"/>
    <w:rsid w:val="008905EC"/>
    <w:rsid w:val="008A02C2"/>
    <w:rsid w:val="008A28F5"/>
    <w:rsid w:val="008A6278"/>
    <w:rsid w:val="008C022C"/>
    <w:rsid w:val="008D1EAC"/>
    <w:rsid w:val="008D761B"/>
    <w:rsid w:val="008E205B"/>
    <w:rsid w:val="008E6687"/>
    <w:rsid w:val="00903B8B"/>
    <w:rsid w:val="00930839"/>
    <w:rsid w:val="009323C4"/>
    <w:rsid w:val="00936509"/>
    <w:rsid w:val="00947645"/>
    <w:rsid w:val="009542A7"/>
    <w:rsid w:val="0095666B"/>
    <w:rsid w:val="0096324B"/>
    <w:rsid w:val="009726E7"/>
    <w:rsid w:val="009749FF"/>
    <w:rsid w:val="00975E8B"/>
    <w:rsid w:val="00984A97"/>
    <w:rsid w:val="00985DA4"/>
    <w:rsid w:val="0098679B"/>
    <w:rsid w:val="0099589A"/>
    <w:rsid w:val="00995C3A"/>
    <w:rsid w:val="009A11FF"/>
    <w:rsid w:val="009A6575"/>
    <w:rsid w:val="009C5BEE"/>
    <w:rsid w:val="009C63E1"/>
    <w:rsid w:val="009D23F4"/>
    <w:rsid w:val="009D27D0"/>
    <w:rsid w:val="009D2EF8"/>
    <w:rsid w:val="009D3774"/>
    <w:rsid w:val="009D73B3"/>
    <w:rsid w:val="009E2B71"/>
    <w:rsid w:val="009E4714"/>
    <w:rsid w:val="009F5F8D"/>
    <w:rsid w:val="009F774F"/>
    <w:rsid w:val="00A046FB"/>
    <w:rsid w:val="00A151B0"/>
    <w:rsid w:val="00A1700D"/>
    <w:rsid w:val="00A17783"/>
    <w:rsid w:val="00A17D2E"/>
    <w:rsid w:val="00A21D71"/>
    <w:rsid w:val="00A23C83"/>
    <w:rsid w:val="00A26C2D"/>
    <w:rsid w:val="00A35F67"/>
    <w:rsid w:val="00A440CD"/>
    <w:rsid w:val="00A45A7D"/>
    <w:rsid w:val="00A46EDE"/>
    <w:rsid w:val="00A5441A"/>
    <w:rsid w:val="00A6039C"/>
    <w:rsid w:val="00A61778"/>
    <w:rsid w:val="00A61AA3"/>
    <w:rsid w:val="00A63262"/>
    <w:rsid w:val="00A63722"/>
    <w:rsid w:val="00A64229"/>
    <w:rsid w:val="00A64AF4"/>
    <w:rsid w:val="00A75FA4"/>
    <w:rsid w:val="00A76F4D"/>
    <w:rsid w:val="00A76FE4"/>
    <w:rsid w:val="00A85E98"/>
    <w:rsid w:val="00A878DB"/>
    <w:rsid w:val="00A90662"/>
    <w:rsid w:val="00A90904"/>
    <w:rsid w:val="00A910B4"/>
    <w:rsid w:val="00A9157D"/>
    <w:rsid w:val="00A925CE"/>
    <w:rsid w:val="00A93BF8"/>
    <w:rsid w:val="00A9410F"/>
    <w:rsid w:val="00A96719"/>
    <w:rsid w:val="00AB251B"/>
    <w:rsid w:val="00AC19CA"/>
    <w:rsid w:val="00AD0141"/>
    <w:rsid w:val="00AD1277"/>
    <w:rsid w:val="00AD172A"/>
    <w:rsid w:val="00AD26A0"/>
    <w:rsid w:val="00AD50A5"/>
    <w:rsid w:val="00AD5EF5"/>
    <w:rsid w:val="00AE24F4"/>
    <w:rsid w:val="00AE7B75"/>
    <w:rsid w:val="00AF3F4E"/>
    <w:rsid w:val="00B0644C"/>
    <w:rsid w:val="00B06C7A"/>
    <w:rsid w:val="00B13769"/>
    <w:rsid w:val="00B254D1"/>
    <w:rsid w:val="00B3218D"/>
    <w:rsid w:val="00B33A8F"/>
    <w:rsid w:val="00B34338"/>
    <w:rsid w:val="00B3661D"/>
    <w:rsid w:val="00B36E41"/>
    <w:rsid w:val="00B37C1E"/>
    <w:rsid w:val="00B504A2"/>
    <w:rsid w:val="00B51C22"/>
    <w:rsid w:val="00B56E17"/>
    <w:rsid w:val="00B70FEE"/>
    <w:rsid w:val="00B71429"/>
    <w:rsid w:val="00B77881"/>
    <w:rsid w:val="00B85E42"/>
    <w:rsid w:val="00B8754A"/>
    <w:rsid w:val="00B9411F"/>
    <w:rsid w:val="00B9425A"/>
    <w:rsid w:val="00B94399"/>
    <w:rsid w:val="00B95AC2"/>
    <w:rsid w:val="00BA1A58"/>
    <w:rsid w:val="00BA61CC"/>
    <w:rsid w:val="00BB07B5"/>
    <w:rsid w:val="00BB2BD1"/>
    <w:rsid w:val="00BB66EB"/>
    <w:rsid w:val="00BC0619"/>
    <w:rsid w:val="00BC0F63"/>
    <w:rsid w:val="00BC1C5B"/>
    <w:rsid w:val="00BC2047"/>
    <w:rsid w:val="00BC46EB"/>
    <w:rsid w:val="00BC7B0D"/>
    <w:rsid w:val="00BD468C"/>
    <w:rsid w:val="00BE2CE3"/>
    <w:rsid w:val="00BE395F"/>
    <w:rsid w:val="00BE4A95"/>
    <w:rsid w:val="00BE7C22"/>
    <w:rsid w:val="00C005D5"/>
    <w:rsid w:val="00C060C0"/>
    <w:rsid w:val="00C07FE8"/>
    <w:rsid w:val="00C131CF"/>
    <w:rsid w:val="00C13419"/>
    <w:rsid w:val="00C13588"/>
    <w:rsid w:val="00C330C9"/>
    <w:rsid w:val="00C351BD"/>
    <w:rsid w:val="00C36A7E"/>
    <w:rsid w:val="00C36CA8"/>
    <w:rsid w:val="00C40C33"/>
    <w:rsid w:val="00C679F8"/>
    <w:rsid w:val="00C720D3"/>
    <w:rsid w:val="00C72C7C"/>
    <w:rsid w:val="00C74C50"/>
    <w:rsid w:val="00C82564"/>
    <w:rsid w:val="00C838C1"/>
    <w:rsid w:val="00C843E8"/>
    <w:rsid w:val="00C85DF6"/>
    <w:rsid w:val="00C9062F"/>
    <w:rsid w:val="00CA32FA"/>
    <w:rsid w:val="00CB2086"/>
    <w:rsid w:val="00CB24D0"/>
    <w:rsid w:val="00CC1809"/>
    <w:rsid w:val="00CC1F50"/>
    <w:rsid w:val="00CC7F56"/>
    <w:rsid w:val="00CD25C6"/>
    <w:rsid w:val="00CD7C20"/>
    <w:rsid w:val="00CE331B"/>
    <w:rsid w:val="00CF0078"/>
    <w:rsid w:val="00D01AA9"/>
    <w:rsid w:val="00D02AC4"/>
    <w:rsid w:val="00D02BA2"/>
    <w:rsid w:val="00D06959"/>
    <w:rsid w:val="00D10C9E"/>
    <w:rsid w:val="00D163A0"/>
    <w:rsid w:val="00D166F8"/>
    <w:rsid w:val="00D26374"/>
    <w:rsid w:val="00D3027D"/>
    <w:rsid w:val="00D30C24"/>
    <w:rsid w:val="00D3779E"/>
    <w:rsid w:val="00D51BA4"/>
    <w:rsid w:val="00D60B3F"/>
    <w:rsid w:val="00D706B4"/>
    <w:rsid w:val="00D75E5A"/>
    <w:rsid w:val="00D8015F"/>
    <w:rsid w:val="00D81560"/>
    <w:rsid w:val="00D833ED"/>
    <w:rsid w:val="00D9687B"/>
    <w:rsid w:val="00DA6EFD"/>
    <w:rsid w:val="00DB5372"/>
    <w:rsid w:val="00DB6474"/>
    <w:rsid w:val="00DB6D81"/>
    <w:rsid w:val="00DD41FD"/>
    <w:rsid w:val="00DE17D2"/>
    <w:rsid w:val="00DE4547"/>
    <w:rsid w:val="00DF29DE"/>
    <w:rsid w:val="00DF54C8"/>
    <w:rsid w:val="00E0593A"/>
    <w:rsid w:val="00E068FE"/>
    <w:rsid w:val="00E11FFC"/>
    <w:rsid w:val="00E123D0"/>
    <w:rsid w:val="00E13E51"/>
    <w:rsid w:val="00E15BF0"/>
    <w:rsid w:val="00E165B1"/>
    <w:rsid w:val="00E2237D"/>
    <w:rsid w:val="00E25F32"/>
    <w:rsid w:val="00E311D5"/>
    <w:rsid w:val="00E3674A"/>
    <w:rsid w:val="00E40DDE"/>
    <w:rsid w:val="00E44500"/>
    <w:rsid w:val="00E56836"/>
    <w:rsid w:val="00E601D4"/>
    <w:rsid w:val="00E60D31"/>
    <w:rsid w:val="00E613AC"/>
    <w:rsid w:val="00E76ED9"/>
    <w:rsid w:val="00E775DD"/>
    <w:rsid w:val="00E8373A"/>
    <w:rsid w:val="00E85350"/>
    <w:rsid w:val="00E866F3"/>
    <w:rsid w:val="00E91E23"/>
    <w:rsid w:val="00E95F17"/>
    <w:rsid w:val="00E96C9B"/>
    <w:rsid w:val="00E97219"/>
    <w:rsid w:val="00E97822"/>
    <w:rsid w:val="00EA0E94"/>
    <w:rsid w:val="00EA1370"/>
    <w:rsid w:val="00EA3A10"/>
    <w:rsid w:val="00EB6C0B"/>
    <w:rsid w:val="00EC3FA4"/>
    <w:rsid w:val="00ED3D80"/>
    <w:rsid w:val="00ED4DA7"/>
    <w:rsid w:val="00EE45BE"/>
    <w:rsid w:val="00EF2042"/>
    <w:rsid w:val="00EF3C63"/>
    <w:rsid w:val="00EF7DB5"/>
    <w:rsid w:val="00F06714"/>
    <w:rsid w:val="00F07477"/>
    <w:rsid w:val="00F12E39"/>
    <w:rsid w:val="00F139BF"/>
    <w:rsid w:val="00F16AE3"/>
    <w:rsid w:val="00F30269"/>
    <w:rsid w:val="00F448F2"/>
    <w:rsid w:val="00F45FD8"/>
    <w:rsid w:val="00F505E0"/>
    <w:rsid w:val="00F513F7"/>
    <w:rsid w:val="00F54878"/>
    <w:rsid w:val="00F6452E"/>
    <w:rsid w:val="00F66B06"/>
    <w:rsid w:val="00F66D5E"/>
    <w:rsid w:val="00F67DAD"/>
    <w:rsid w:val="00F74F8D"/>
    <w:rsid w:val="00F8148C"/>
    <w:rsid w:val="00F831B3"/>
    <w:rsid w:val="00F87856"/>
    <w:rsid w:val="00F90B1B"/>
    <w:rsid w:val="00F91D23"/>
    <w:rsid w:val="00F929A0"/>
    <w:rsid w:val="00F97D28"/>
    <w:rsid w:val="00FB03B3"/>
    <w:rsid w:val="00FB33D6"/>
    <w:rsid w:val="00FB3BA2"/>
    <w:rsid w:val="00FC2FFA"/>
    <w:rsid w:val="00FC3F71"/>
    <w:rsid w:val="00FC57C1"/>
    <w:rsid w:val="00FC5DF3"/>
    <w:rsid w:val="00FD5F64"/>
    <w:rsid w:val="00FD6008"/>
    <w:rsid w:val="00FD7C42"/>
    <w:rsid w:val="00FE615D"/>
    <w:rsid w:val="00FF28A3"/>
    <w:rsid w:val="00FF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D270"/>
  <w15:docId w15:val="{554D41AF-CD8F-466C-B3F7-29A3E3EC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625"/>
    <w:pPr>
      <w:keepNext/>
      <w:suppressAutoHyphens/>
    </w:pPr>
    <w:rPr>
      <w:rFonts w:asciiTheme="majorHAnsi" w:hAnsiTheme="majorHAnsi"/>
      <w:lang w:eastAsia="en-GB" w:bidi="ar-SA"/>
    </w:rPr>
  </w:style>
  <w:style w:type="paragraph" w:styleId="Heading1">
    <w:name w:val="heading 1"/>
    <w:basedOn w:val="Normal"/>
    <w:next w:val="Normal"/>
    <w:link w:val="Heading1Char"/>
    <w:uiPriority w:val="9"/>
    <w:qFormat/>
    <w:rsid w:val="00BD468C"/>
    <w:pPr>
      <w:keepLines/>
      <w:spacing w:before="400" w:after="40" w:line="240" w:lineRule="auto"/>
      <w:outlineLvl w:val="0"/>
    </w:pPr>
    <w:rPr>
      <w:rFonts w:eastAsiaTheme="majorEastAsia" w:cstheme="majorBidi"/>
      <w:caps/>
      <w:sz w:val="36"/>
      <w:szCs w:val="36"/>
    </w:rPr>
  </w:style>
  <w:style w:type="paragraph" w:styleId="Heading2">
    <w:name w:val="heading 2"/>
    <w:basedOn w:val="Normal"/>
    <w:next w:val="Normal"/>
    <w:link w:val="Heading2Char"/>
    <w:uiPriority w:val="9"/>
    <w:unhideWhenUsed/>
    <w:qFormat/>
    <w:rsid w:val="00BD468C"/>
    <w:pPr>
      <w:keepLines/>
      <w:spacing w:before="120" w:after="0" w:line="240" w:lineRule="auto"/>
      <w:outlineLvl w:val="1"/>
    </w:pPr>
    <w:rPr>
      <w:rFonts w:eastAsiaTheme="majorEastAsia" w:cstheme="majorBidi"/>
      <w:caps/>
      <w:sz w:val="28"/>
      <w:szCs w:val="28"/>
    </w:rPr>
  </w:style>
  <w:style w:type="paragraph" w:styleId="Heading3">
    <w:name w:val="heading 3"/>
    <w:basedOn w:val="Normal"/>
    <w:next w:val="Normal"/>
    <w:link w:val="Heading3Char"/>
    <w:uiPriority w:val="9"/>
    <w:unhideWhenUsed/>
    <w:qFormat/>
    <w:rsid w:val="00BD468C"/>
    <w:pPr>
      <w:keepLines/>
      <w:spacing w:before="120" w:after="0" w:line="240" w:lineRule="auto"/>
      <w:outlineLvl w:val="2"/>
    </w:pPr>
    <w:rPr>
      <w:rFonts w:eastAsiaTheme="majorEastAsia" w:cstheme="majorBidi"/>
      <w:smallCaps/>
      <w:sz w:val="28"/>
      <w:szCs w:val="28"/>
    </w:rPr>
  </w:style>
  <w:style w:type="paragraph" w:styleId="Heading4">
    <w:name w:val="heading 4"/>
    <w:basedOn w:val="Normal"/>
    <w:next w:val="Normal"/>
    <w:link w:val="Heading4Char"/>
    <w:uiPriority w:val="9"/>
    <w:unhideWhenUsed/>
    <w:qFormat/>
    <w:rsid w:val="00BD468C"/>
    <w:pPr>
      <w:keepLines/>
      <w:spacing w:before="120" w:after="0"/>
      <w:outlineLvl w:val="3"/>
    </w:pPr>
    <w:rPr>
      <w:rFonts w:eastAsiaTheme="majorEastAsia" w:cstheme="majorBidi"/>
      <w:caps/>
    </w:rPr>
  </w:style>
  <w:style w:type="paragraph" w:styleId="Heading5">
    <w:name w:val="heading 5"/>
    <w:basedOn w:val="Normal"/>
    <w:next w:val="Normal"/>
    <w:link w:val="Heading5Char"/>
    <w:uiPriority w:val="9"/>
    <w:unhideWhenUsed/>
    <w:qFormat/>
    <w:rsid w:val="00BD468C"/>
    <w:pPr>
      <w:keepLines/>
      <w:spacing w:before="120" w:after="0"/>
      <w:outlineLvl w:val="4"/>
    </w:pPr>
    <w:rPr>
      <w:rFonts w:eastAsiaTheme="majorEastAsia" w:cstheme="majorBidi"/>
      <w:i/>
      <w:iCs/>
      <w:caps/>
    </w:rPr>
  </w:style>
  <w:style w:type="paragraph" w:styleId="Heading6">
    <w:name w:val="heading 6"/>
    <w:basedOn w:val="Normal"/>
    <w:next w:val="Normal"/>
    <w:link w:val="Heading6Char"/>
    <w:uiPriority w:val="9"/>
    <w:semiHidden/>
    <w:unhideWhenUsed/>
    <w:qFormat/>
    <w:rsid w:val="00BD468C"/>
    <w:pPr>
      <w:keepLines/>
      <w:spacing w:before="120" w:after="0"/>
      <w:outlineLvl w:val="5"/>
    </w:pPr>
    <w:rPr>
      <w:rFonts w:eastAsiaTheme="majorEastAsia"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D468C"/>
    <w:pPr>
      <w:keepLines/>
      <w:spacing w:before="120" w:after="0"/>
      <w:outlineLvl w:val="6"/>
    </w:pPr>
    <w:rPr>
      <w:rFonts w:eastAsiaTheme="majorEastAsia"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D468C"/>
    <w:pPr>
      <w:keepLines/>
      <w:spacing w:before="120" w:after="0"/>
      <w:outlineLvl w:val="7"/>
    </w:pPr>
    <w:rPr>
      <w:rFonts w:eastAsiaTheme="majorEastAsia"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D468C"/>
    <w:pPr>
      <w:keepLines/>
      <w:spacing w:before="120" w:after="0"/>
      <w:outlineLvl w:val="8"/>
    </w:pPr>
    <w:rPr>
      <w:rFonts w:eastAsiaTheme="majorEastAsia"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rPr>
      <w:rFonts w:ascii="Calibri" w:hAnsi="Calibri"/>
      <w:lang w:eastAsia="en-US" w:bidi="ar-SA"/>
    </w:r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Normal"/>
    <w:next w:val="Normal"/>
    <w:uiPriority w:val="35"/>
    <w:unhideWhenUsed/>
    <w:qFormat/>
    <w:rsid w:val="00BD468C"/>
    <w:pPr>
      <w:spacing w:line="240" w:lineRule="auto"/>
    </w:pPr>
    <w:rPr>
      <w:b/>
      <w:bCs/>
      <w:smallCaps/>
      <w:color w:val="595959" w:themeColor="text1" w:themeTint="A6"/>
    </w:rPr>
  </w:style>
  <w:style w:type="paragraph" w:customStyle="1" w:styleId="Index">
    <w:name w:val="Index"/>
    <w:basedOn w:val="Standard"/>
    <w:pPr>
      <w:suppressLineNumbers/>
    </w:pPr>
  </w:style>
  <w:style w:type="paragraph" w:styleId="FootnoteText">
    <w:name w:val="footnote text"/>
    <w:basedOn w:val="Standard"/>
    <w:uiPriority w:val="99"/>
    <w:rPr>
      <w:sz w:val="20"/>
      <w:szCs w:val="20"/>
    </w:rPr>
  </w:style>
  <w:style w:type="paragraph" w:styleId="ListParagraph">
    <w:name w:val="List Paragraph"/>
    <w:basedOn w:val="Standard"/>
    <w:uiPriority w:val="34"/>
    <w:qFormat/>
    <w:pPr>
      <w:suppressAutoHyphens w:val="0"/>
      <w:ind w:left="720"/>
      <w:contextualSpacing/>
    </w:pPr>
    <w:rPr>
      <w:rFonts w:asciiTheme="minorHAnsi" w:hAnsiTheme="minorHAnsi" w:cs="Mangal"/>
      <w:szCs w:val="20"/>
      <w:lang w:eastAsia="zh-CN" w:bidi="hi-IN"/>
    </w:rPr>
  </w:style>
  <w:style w:type="paragraph" w:styleId="BalloonText">
    <w:name w:val="Balloon Text"/>
    <w:basedOn w:val="Standard"/>
    <w:rPr>
      <w:rFonts w:ascii="Tahoma" w:hAnsi="Tahoma" w:cs="Tahoma"/>
      <w:sz w:val="16"/>
      <w:szCs w:val="16"/>
    </w:rPr>
  </w:style>
  <w:style w:type="paragraph" w:styleId="Header">
    <w:name w:val="header"/>
    <w:basedOn w:val="Standard"/>
    <w:pPr>
      <w:suppressLineNumbers/>
      <w:tabs>
        <w:tab w:val="center" w:pos="4513"/>
        <w:tab w:val="right" w:pos="9026"/>
      </w:tabs>
    </w:pPr>
  </w:style>
  <w:style w:type="paragraph" w:styleId="Footer">
    <w:name w:val="footer"/>
    <w:basedOn w:val="Standard"/>
    <w:pPr>
      <w:suppressLineNumbers/>
      <w:tabs>
        <w:tab w:val="center" w:pos="4513"/>
        <w:tab w:val="right" w:pos="9026"/>
      </w:tabs>
    </w:pPr>
  </w:style>
  <w:style w:type="paragraph" w:styleId="PlainText">
    <w:name w:val="Plain Text"/>
    <w:basedOn w:val="Standard"/>
    <w:rPr>
      <w:rFonts w:ascii="Consolas" w:hAnsi="Consolas" w:cs="Consolas"/>
      <w:sz w:val="21"/>
      <w:szCs w:val="21"/>
      <w:lang w:bidi="he-IL"/>
    </w:rPr>
  </w:style>
  <w:style w:type="paragraph" w:styleId="EndnoteText">
    <w:name w:val="endnote text"/>
    <w:basedOn w:val="Standard"/>
    <w:uiPriority w:val="99"/>
    <w:rPr>
      <w:sz w:val="20"/>
      <w:szCs w:val="20"/>
    </w:rPr>
  </w:style>
  <w:style w:type="paragraph" w:styleId="Title">
    <w:name w:val="Title"/>
    <w:basedOn w:val="Normal"/>
    <w:next w:val="Normal"/>
    <w:link w:val="TitleChar"/>
    <w:uiPriority w:val="10"/>
    <w:qFormat/>
    <w:rsid w:val="00BD468C"/>
    <w:pPr>
      <w:spacing w:after="0" w:line="240" w:lineRule="auto"/>
      <w:contextualSpacing/>
    </w:pPr>
    <w:rPr>
      <w:rFonts w:eastAsiaTheme="majorEastAsia"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D468C"/>
    <w:pPr>
      <w:numPr>
        <w:ilvl w:val="1"/>
      </w:numPr>
    </w:pPr>
    <w:rPr>
      <w:rFonts w:eastAsiaTheme="majorEastAsia" w:cstheme="majorBidi"/>
      <w:smallCaps/>
      <w:color w:val="595959" w:themeColor="text1" w:themeTint="A6"/>
      <w:sz w:val="28"/>
      <w:szCs w:val="28"/>
    </w:rPr>
  </w:style>
  <w:style w:type="paragraph" w:styleId="NormalWeb">
    <w:name w:val="Normal (Web)"/>
    <w:basedOn w:val="Standard"/>
    <w:pPr>
      <w:spacing w:before="100" w:after="100"/>
    </w:pPr>
    <w:rPr>
      <w:rFonts w:ascii="Times New Roman" w:eastAsia="Times New Roman" w:hAnsi="Times New Roman" w:cs="Times New Roman"/>
      <w:sz w:val="24"/>
      <w:szCs w:val="24"/>
      <w:lang w:eastAsia="en-GB" w:bidi="he-IL"/>
    </w:rPr>
  </w:style>
  <w:style w:type="paragraph" w:customStyle="1" w:styleId="Endnote">
    <w:name w:val="Endnote"/>
    <w:basedOn w:val="Standard"/>
    <w:pPr>
      <w:suppressLineNumbers/>
      <w:ind w:left="283" w:hanging="283"/>
    </w:pPr>
    <w:rPr>
      <w:sz w:val="20"/>
      <w:szCs w:val="20"/>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ootnoteTextChar">
    <w:name w:val="Footnote Text Char"/>
    <w:basedOn w:val="DefaultParagraphFont"/>
    <w:uiPriority w:val="99"/>
    <w:rPr>
      <w:sz w:val="20"/>
      <w:szCs w:val="20"/>
    </w:rPr>
  </w:style>
  <w:style w:type="character" w:styleId="FootnoteReference">
    <w:name w:val="footnote reference"/>
    <w:basedOn w:val="DefaultParagraphFont"/>
    <w:uiPriority w:val="99"/>
    <w:rPr>
      <w:position w:val="0"/>
      <w:vertAlign w:val="superscript"/>
    </w:rPr>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link w:val="Heading1"/>
    <w:uiPriority w:val="9"/>
    <w:rsid w:val="00BD468C"/>
    <w:rPr>
      <w:rFonts w:asciiTheme="majorHAnsi" w:eastAsiaTheme="majorEastAsia" w:hAnsiTheme="majorHAnsi" w:cstheme="majorBidi"/>
      <w:caps/>
      <w:sz w:val="36"/>
      <w:szCs w:val="36"/>
    </w:rPr>
  </w:style>
  <w:style w:type="character" w:styleId="FollowedHyperlink">
    <w:name w:val="FollowedHyperlink"/>
    <w:basedOn w:val="DefaultParagraphFont"/>
    <w:rPr>
      <w:color w:val="800080"/>
      <w:u w:val="single"/>
    </w:rPr>
  </w:style>
  <w:style w:type="character" w:customStyle="1" w:styleId="Heading3Char">
    <w:name w:val="Heading 3 Char"/>
    <w:basedOn w:val="DefaultParagraphFont"/>
    <w:link w:val="Heading3"/>
    <w:uiPriority w:val="9"/>
    <w:rsid w:val="00BD468C"/>
    <w:rPr>
      <w:rFonts w:asciiTheme="majorHAnsi" w:eastAsiaTheme="majorEastAsia" w:hAnsiTheme="majorHAnsi" w:cstheme="majorBidi"/>
      <w:smallCaps/>
      <w:sz w:val="28"/>
      <w:szCs w:val="28"/>
    </w:rPr>
  </w:style>
  <w:style w:type="character" w:customStyle="1" w:styleId="apple-converted-space">
    <w:name w:val="apple-converted-space"/>
    <w:basedOn w:val="DefaultParagraphFont"/>
  </w:style>
  <w:style w:type="character" w:customStyle="1" w:styleId="BalloonTextChar">
    <w:name w:val="Balloon Text Char"/>
    <w:basedOn w:val="DefaultParagraphFont"/>
    <w:rPr>
      <w:rFonts w:ascii="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PlainTextChar">
    <w:name w:val="Plain Text Char"/>
    <w:basedOn w:val="DefaultParagraphFont"/>
    <w:rPr>
      <w:rFonts w:ascii="Consolas" w:hAnsi="Consolas" w:cs="Consolas"/>
      <w:sz w:val="21"/>
      <w:szCs w:val="21"/>
      <w:lang w:bidi="he-IL"/>
    </w:rPr>
  </w:style>
  <w:style w:type="character" w:customStyle="1" w:styleId="Heading4Char">
    <w:name w:val="Heading 4 Char"/>
    <w:basedOn w:val="DefaultParagraphFont"/>
    <w:link w:val="Heading4"/>
    <w:uiPriority w:val="9"/>
    <w:rsid w:val="00BD468C"/>
    <w:rPr>
      <w:rFonts w:asciiTheme="majorHAnsi" w:eastAsiaTheme="majorEastAsia" w:hAnsiTheme="majorHAnsi" w:cstheme="majorBidi"/>
      <w:caps/>
    </w:rPr>
  </w:style>
  <w:style w:type="character" w:customStyle="1" w:styleId="EndnoteTextChar">
    <w:name w:val="Endnote Text Char"/>
    <w:basedOn w:val="DefaultParagraphFont"/>
    <w:uiPriority w:val="99"/>
    <w:rPr>
      <w:sz w:val="20"/>
      <w:szCs w:val="20"/>
    </w:rPr>
  </w:style>
  <w:style w:type="character" w:styleId="EndnoteReference">
    <w:name w:val="endnote reference"/>
    <w:basedOn w:val="DefaultParagraphFont"/>
    <w:rPr>
      <w:position w:val="0"/>
      <w:vertAlign w:val="superscript"/>
    </w:rPr>
  </w:style>
  <w:style w:type="character" w:customStyle="1" w:styleId="Heading2Char">
    <w:name w:val="Heading 2 Char"/>
    <w:basedOn w:val="DefaultParagraphFont"/>
    <w:link w:val="Heading2"/>
    <w:uiPriority w:val="9"/>
    <w:rsid w:val="00BD468C"/>
    <w:rPr>
      <w:rFonts w:asciiTheme="majorHAnsi" w:eastAsiaTheme="majorEastAsia" w:hAnsiTheme="majorHAnsi" w:cstheme="majorBidi"/>
      <w:caps/>
      <w:sz w:val="28"/>
      <w:szCs w:val="28"/>
    </w:rPr>
  </w:style>
  <w:style w:type="character" w:customStyle="1" w:styleId="TitleChar">
    <w:name w:val="Title Char"/>
    <w:basedOn w:val="DefaultParagraphFont"/>
    <w:link w:val="Title"/>
    <w:uiPriority w:val="10"/>
    <w:rsid w:val="00BD468C"/>
    <w:rPr>
      <w:rFonts w:asciiTheme="majorHAnsi" w:eastAsiaTheme="majorEastAsia" w:hAnsiTheme="majorHAnsi" w:cstheme="majorBidi"/>
      <w:caps/>
      <w:color w:val="404040" w:themeColor="text1" w:themeTint="BF"/>
      <w:spacing w:val="-10"/>
      <w:sz w:val="72"/>
      <w:szCs w:val="72"/>
    </w:rPr>
  </w:style>
  <w:style w:type="character" w:customStyle="1" w:styleId="ListLabel1">
    <w:name w:val="ListLabel 1"/>
    <w:rPr>
      <w:b/>
    </w:rPr>
  </w:style>
  <w:style w:type="character" w:customStyle="1" w:styleId="ListLabel2">
    <w:name w:val="ListLabel 2"/>
  </w:style>
  <w:style w:type="character" w:customStyle="1" w:styleId="ListLabel3">
    <w:name w:val="ListLabel 3"/>
    <w:rPr>
      <w:rFonts w:cs="Courier New"/>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FootnoteSymbol">
    <w:name w:val="Footnote Symbol"/>
    <w:rPr>
      <w:position w:val="0"/>
      <w:vertAlign w:val="superscript"/>
    </w:rPr>
  </w:style>
  <w:style w:type="character" w:customStyle="1" w:styleId="WW-FootnoteCharacters">
    <w:name w:val="WW-Footnote Characters"/>
  </w:style>
  <w:style w:type="character" w:styleId="CommentReference">
    <w:name w:val="annotation reference"/>
    <w:basedOn w:val="DefaultParagraphFont"/>
    <w:rPr>
      <w:sz w:val="16"/>
      <w:szCs w:val="16"/>
    </w:rPr>
  </w:style>
  <w:style w:type="paragraph" w:styleId="CommentText">
    <w:name w:val="annotation text"/>
    <w:basedOn w:val="Normal"/>
    <w:rPr>
      <w:sz w:val="20"/>
      <w:szCs w:val="18"/>
    </w:rPr>
  </w:style>
  <w:style w:type="character" w:customStyle="1" w:styleId="CommentTextChar">
    <w:name w:val="Comment Text Char"/>
    <w:basedOn w:val="DefaultParagraphFont"/>
    <w:rPr>
      <w:sz w:val="20"/>
      <w:szCs w:val="18"/>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18"/>
    </w:rPr>
  </w:style>
  <w:style w:type="numbering" w:customStyle="1" w:styleId="WW8Num1">
    <w:name w:val="WW8Num1"/>
    <w:basedOn w:val="NoList"/>
    <w:pPr>
      <w:numPr>
        <w:numId w:val="1"/>
      </w:numPr>
    </w:pPr>
  </w:style>
  <w:style w:type="character" w:styleId="Strong">
    <w:name w:val="Strong"/>
    <w:basedOn w:val="DefaultParagraphFont"/>
    <w:uiPriority w:val="22"/>
    <w:qFormat/>
    <w:rsid w:val="00BD468C"/>
    <w:rPr>
      <w:b/>
      <w:bCs/>
    </w:rPr>
  </w:style>
  <w:style w:type="paragraph" w:styleId="NoSpacing">
    <w:name w:val="No Spacing"/>
    <w:uiPriority w:val="1"/>
    <w:qFormat/>
    <w:rsid w:val="00BD468C"/>
    <w:pPr>
      <w:spacing w:after="0" w:line="240" w:lineRule="auto"/>
    </w:pPr>
  </w:style>
  <w:style w:type="character" w:styleId="Hyperlink">
    <w:name w:val="Hyperlink"/>
    <w:basedOn w:val="DefaultParagraphFont"/>
    <w:uiPriority w:val="99"/>
    <w:unhideWhenUsed/>
    <w:rsid w:val="00265DCE"/>
    <w:rPr>
      <w:color w:val="0563C1" w:themeColor="hyperlink"/>
      <w:u w:val="single"/>
    </w:rPr>
  </w:style>
  <w:style w:type="character" w:styleId="IntenseEmphasis">
    <w:name w:val="Intense Emphasis"/>
    <w:basedOn w:val="DefaultParagraphFont"/>
    <w:uiPriority w:val="21"/>
    <w:qFormat/>
    <w:rsid w:val="00BD468C"/>
    <w:rPr>
      <w:b/>
      <w:bCs/>
      <w:i/>
      <w:iCs/>
    </w:rPr>
  </w:style>
  <w:style w:type="character" w:customStyle="1" w:styleId="Heading5Char">
    <w:name w:val="Heading 5 Char"/>
    <w:basedOn w:val="DefaultParagraphFont"/>
    <w:link w:val="Heading5"/>
    <w:uiPriority w:val="9"/>
    <w:rsid w:val="00BD468C"/>
    <w:rPr>
      <w:rFonts w:asciiTheme="majorHAnsi" w:eastAsiaTheme="majorEastAsia" w:hAnsiTheme="majorHAnsi" w:cstheme="majorBidi"/>
      <w:i/>
      <w:iCs/>
      <w:caps/>
    </w:rPr>
  </w:style>
  <w:style w:type="character" w:styleId="IntenseReference">
    <w:name w:val="Intense Reference"/>
    <w:basedOn w:val="DefaultParagraphFont"/>
    <w:uiPriority w:val="32"/>
    <w:qFormat/>
    <w:rsid w:val="00BD468C"/>
    <w:rPr>
      <w:b/>
      <w:bCs/>
      <w:caps w:val="0"/>
      <w:smallCaps/>
      <w:color w:val="auto"/>
      <w:spacing w:val="3"/>
      <w:u w:val="single"/>
    </w:rPr>
  </w:style>
  <w:style w:type="character" w:customStyle="1" w:styleId="Heading6Char">
    <w:name w:val="Heading 6 Char"/>
    <w:basedOn w:val="DefaultParagraphFont"/>
    <w:link w:val="Heading6"/>
    <w:uiPriority w:val="9"/>
    <w:semiHidden/>
    <w:rsid w:val="00BD468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D468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D468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D468C"/>
    <w:rPr>
      <w:rFonts w:asciiTheme="majorHAnsi" w:eastAsiaTheme="majorEastAsia" w:hAnsiTheme="majorHAnsi" w:cstheme="majorBidi"/>
      <w:b/>
      <w:bCs/>
      <w:i/>
      <w:iCs/>
      <w:caps/>
      <w:color w:val="7F7F7F" w:themeColor="text1" w:themeTint="80"/>
      <w:sz w:val="20"/>
      <w:szCs w:val="20"/>
    </w:rPr>
  </w:style>
  <w:style w:type="character" w:customStyle="1" w:styleId="SubtitleChar">
    <w:name w:val="Subtitle Char"/>
    <w:basedOn w:val="DefaultParagraphFont"/>
    <w:link w:val="Subtitle"/>
    <w:uiPriority w:val="11"/>
    <w:rsid w:val="00BD468C"/>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rsid w:val="00BD468C"/>
    <w:rPr>
      <w:i/>
      <w:iCs/>
    </w:rPr>
  </w:style>
  <w:style w:type="paragraph" w:styleId="Quote">
    <w:name w:val="Quote"/>
    <w:basedOn w:val="Normal"/>
    <w:next w:val="Normal"/>
    <w:link w:val="QuoteChar"/>
    <w:uiPriority w:val="29"/>
    <w:qFormat/>
    <w:rsid w:val="00BD468C"/>
    <w:pPr>
      <w:spacing w:before="160" w:line="240" w:lineRule="auto"/>
      <w:ind w:left="720" w:right="720"/>
    </w:pPr>
    <w:rPr>
      <w:rFonts w:eastAsiaTheme="majorEastAsia" w:cstheme="majorBidi"/>
      <w:sz w:val="25"/>
      <w:szCs w:val="25"/>
    </w:rPr>
  </w:style>
  <w:style w:type="character" w:customStyle="1" w:styleId="QuoteChar">
    <w:name w:val="Quote Char"/>
    <w:basedOn w:val="DefaultParagraphFont"/>
    <w:link w:val="Quote"/>
    <w:uiPriority w:val="29"/>
    <w:rsid w:val="00BD468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D468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D468C"/>
    <w:rPr>
      <w:color w:val="404040" w:themeColor="text1" w:themeTint="BF"/>
      <w:sz w:val="32"/>
      <w:szCs w:val="32"/>
    </w:rPr>
  </w:style>
  <w:style w:type="character" w:styleId="SubtleEmphasis">
    <w:name w:val="Subtle Emphasis"/>
    <w:basedOn w:val="DefaultParagraphFont"/>
    <w:uiPriority w:val="19"/>
    <w:qFormat/>
    <w:rsid w:val="00BD468C"/>
    <w:rPr>
      <w:i/>
      <w:iCs/>
      <w:color w:val="595959" w:themeColor="text1" w:themeTint="A6"/>
    </w:rPr>
  </w:style>
  <w:style w:type="character" w:styleId="SubtleReference">
    <w:name w:val="Subtle Reference"/>
    <w:basedOn w:val="DefaultParagraphFont"/>
    <w:uiPriority w:val="31"/>
    <w:qFormat/>
    <w:rsid w:val="00BD468C"/>
    <w:rPr>
      <w:smallCaps/>
      <w:color w:val="404040" w:themeColor="text1" w:themeTint="BF"/>
      <w:u w:val="single" w:color="7F7F7F" w:themeColor="text1" w:themeTint="80"/>
    </w:rPr>
  </w:style>
  <w:style w:type="character" w:styleId="BookTitle">
    <w:name w:val="Book Title"/>
    <w:basedOn w:val="DefaultParagraphFont"/>
    <w:uiPriority w:val="33"/>
    <w:qFormat/>
    <w:rsid w:val="00BD468C"/>
    <w:rPr>
      <w:b/>
      <w:bCs/>
      <w:smallCaps/>
      <w:spacing w:val="7"/>
    </w:rPr>
  </w:style>
  <w:style w:type="paragraph" w:styleId="TOCHeading">
    <w:name w:val="TOC Heading"/>
    <w:basedOn w:val="Heading1"/>
    <w:next w:val="Normal"/>
    <w:uiPriority w:val="39"/>
    <w:semiHidden/>
    <w:unhideWhenUsed/>
    <w:qFormat/>
    <w:rsid w:val="00BD468C"/>
    <w:pPr>
      <w:outlineLvl w:val="9"/>
    </w:pPr>
  </w:style>
  <w:style w:type="character" w:customStyle="1" w:styleId="EndnoteReference1">
    <w:name w:val="Endnote Reference1"/>
    <w:basedOn w:val="DefaultParagraphFont"/>
    <w:rsid w:val="00231FA8"/>
    <w:rPr>
      <w:vertAlign w:val="superscript"/>
    </w:rPr>
  </w:style>
  <w:style w:type="character" w:customStyle="1" w:styleId="EndnoteCharacters">
    <w:name w:val="Endnote Characters"/>
    <w:rsid w:val="00231FA8"/>
  </w:style>
  <w:style w:type="paragraph" w:customStyle="1" w:styleId="EndnoteText1">
    <w:name w:val="Endnote Text1"/>
    <w:basedOn w:val="Normal"/>
    <w:rsid w:val="00231FA8"/>
    <w:pPr>
      <w:keepNext w:val="0"/>
      <w:spacing w:after="0" w:line="240" w:lineRule="auto"/>
    </w:pPr>
    <w:rPr>
      <w:rFonts w:ascii="Calibri" w:eastAsia="SimSun" w:hAnsi="Calibri" w:cs="font308"/>
      <w:sz w:val="20"/>
      <w:szCs w:val="20"/>
      <w:lang w:eastAsia="ar-SA"/>
    </w:rPr>
  </w:style>
  <w:style w:type="table" w:styleId="TableGrid">
    <w:name w:val="Table Grid"/>
    <w:basedOn w:val="TableNormal"/>
    <w:uiPriority w:val="39"/>
    <w:rsid w:val="007848E3"/>
    <w:pPr>
      <w:spacing w:after="0" w:line="240" w:lineRule="auto"/>
    </w:pPr>
    <w:rPr>
      <w:rFonts w:eastAsiaTheme="minorHAnsi"/>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Reference2">
    <w:name w:val="Endnote Reference2"/>
    <w:basedOn w:val="DefaultParagraphFont"/>
    <w:rsid w:val="00F30269"/>
    <w:rPr>
      <w:vertAlign w:val="superscript"/>
    </w:rPr>
  </w:style>
  <w:style w:type="paragraph" w:customStyle="1" w:styleId="EndnoteText2">
    <w:name w:val="Endnote Text2"/>
    <w:basedOn w:val="Normal"/>
    <w:rsid w:val="00F30269"/>
    <w:pPr>
      <w:keepNext w:val="0"/>
      <w:spacing w:after="0" w:line="240" w:lineRule="auto"/>
    </w:pPr>
    <w:rPr>
      <w:rFonts w:ascii="Calibri" w:eastAsia="SimSun" w:hAnsi="Calibri" w:cs="font309"/>
      <w:sz w:val="20"/>
      <w:szCs w:val="20"/>
      <w:lang w:eastAsia="ar-SA"/>
    </w:rPr>
  </w:style>
  <w:style w:type="paragraph" w:customStyle="1" w:styleId="EndnoteText3">
    <w:name w:val="Endnote Text3"/>
    <w:basedOn w:val="Normal"/>
    <w:rsid w:val="00AF3F4E"/>
    <w:pPr>
      <w:keepNext w:val="0"/>
      <w:spacing w:after="0" w:line="240" w:lineRule="auto"/>
    </w:pPr>
    <w:rPr>
      <w:rFonts w:ascii="Calibri" w:eastAsia="SimSun" w:hAnsi="Calibri" w:cs="font307"/>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692490">
      <w:bodyDiv w:val="1"/>
      <w:marLeft w:val="0"/>
      <w:marRight w:val="0"/>
      <w:marTop w:val="0"/>
      <w:marBottom w:val="0"/>
      <w:divBdr>
        <w:top w:val="none" w:sz="0" w:space="0" w:color="auto"/>
        <w:left w:val="none" w:sz="0" w:space="0" w:color="auto"/>
        <w:bottom w:val="none" w:sz="0" w:space="0" w:color="auto"/>
        <w:right w:val="none" w:sz="0" w:space="0" w:color="auto"/>
      </w:divBdr>
    </w:div>
    <w:div w:id="1298099970">
      <w:bodyDiv w:val="1"/>
      <w:marLeft w:val="0"/>
      <w:marRight w:val="0"/>
      <w:marTop w:val="0"/>
      <w:marBottom w:val="0"/>
      <w:divBdr>
        <w:top w:val="none" w:sz="0" w:space="0" w:color="auto"/>
        <w:left w:val="none" w:sz="0" w:space="0" w:color="auto"/>
        <w:bottom w:val="none" w:sz="0" w:space="0" w:color="auto"/>
        <w:right w:val="none" w:sz="0" w:space="0" w:color="auto"/>
      </w:divBdr>
    </w:div>
    <w:div w:id="1458332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interpretingceramics.com/issue001/picasso/picass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06A12-A5E3-440E-85C9-9965798E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4527</Words>
  <Characters>25809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Marshall</dc:creator>
  <cp:lastModifiedBy>Jeffrey Jones</cp:lastModifiedBy>
  <cp:revision>3</cp:revision>
  <cp:lastPrinted>2015-01-07T11:30:00Z</cp:lastPrinted>
  <dcterms:created xsi:type="dcterms:W3CDTF">2015-04-01T16:25:00Z</dcterms:created>
  <dcterms:modified xsi:type="dcterms:W3CDTF">2015-04-01T16:25:00Z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